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3F" w:rsidRPr="0095481E" w:rsidRDefault="00986A3F" w:rsidP="0095481E">
      <w:pPr>
        <w:ind w:left="6096"/>
        <w:rPr>
          <w:sz w:val="27"/>
          <w:szCs w:val="27"/>
        </w:rPr>
      </w:pPr>
      <w:r w:rsidRPr="0095481E">
        <w:rPr>
          <w:sz w:val="27"/>
          <w:szCs w:val="27"/>
        </w:rPr>
        <w:t xml:space="preserve">Приложение </w:t>
      </w:r>
      <w:r>
        <w:rPr>
          <w:sz w:val="27"/>
          <w:szCs w:val="27"/>
        </w:rPr>
        <w:t>1</w:t>
      </w:r>
    </w:p>
    <w:p w:rsidR="00986A3F" w:rsidRPr="0095481E" w:rsidRDefault="00986A3F" w:rsidP="0095481E">
      <w:pPr>
        <w:ind w:left="6096"/>
        <w:rPr>
          <w:sz w:val="27"/>
          <w:szCs w:val="27"/>
        </w:rPr>
      </w:pPr>
    </w:p>
    <w:p w:rsidR="00986A3F" w:rsidRPr="0095481E" w:rsidRDefault="00986A3F" w:rsidP="0095481E">
      <w:pPr>
        <w:ind w:left="6096"/>
        <w:rPr>
          <w:sz w:val="27"/>
          <w:szCs w:val="27"/>
        </w:rPr>
      </w:pPr>
      <w:r w:rsidRPr="0095481E">
        <w:rPr>
          <w:sz w:val="27"/>
          <w:szCs w:val="27"/>
        </w:rPr>
        <w:t>УТВЕРЖДЕНО</w:t>
      </w:r>
    </w:p>
    <w:p w:rsidR="00986A3F" w:rsidRPr="0095481E" w:rsidRDefault="00986A3F" w:rsidP="0095481E">
      <w:pPr>
        <w:ind w:left="6096"/>
        <w:rPr>
          <w:sz w:val="27"/>
          <w:szCs w:val="27"/>
        </w:rPr>
      </w:pPr>
      <w:r w:rsidRPr="0095481E">
        <w:rPr>
          <w:sz w:val="27"/>
          <w:szCs w:val="27"/>
        </w:rPr>
        <w:t>Приказ генерального директора</w:t>
      </w:r>
    </w:p>
    <w:p w:rsidR="00986A3F" w:rsidRPr="0095481E" w:rsidRDefault="00986A3F" w:rsidP="0095481E">
      <w:pPr>
        <w:ind w:left="6096"/>
        <w:rPr>
          <w:sz w:val="27"/>
          <w:szCs w:val="27"/>
        </w:rPr>
      </w:pPr>
      <w:r w:rsidRPr="0095481E">
        <w:rPr>
          <w:sz w:val="27"/>
          <w:szCs w:val="27"/>
        </w:rPr>
        <w:t>____________20</w:t>
      </w:r>
      <w:r w:rsidR="009F2430">
        <w:rPr>
          <w:sz w:val="27"/>
          <w:szCs w:val="27"/>
        </w:rPr>
        <w:t>24</w:t>
      </w:r>
      <w:r w:rsidRPr="0095481E">
        <w:rPr>
          <w:sz w:val="27"/>
          <w:szCs w:val="27"/>
        </w:rPr>
        <w:t xml:space="preserve"> г. № ______</w:t>
      </w:r>
    </w:p>
    <w:p w:rsidR="00986A3F" w:rsidRDefault="00986A3F" w:rsidP="000546B7">
      <w:pPr>
        <w:jc w:val="center"/>
        <w:rPr>
          <w:b/>
          <w:sz w:val="27"/>
          <w:szCs w:val="27"/>
        </w:rPr>
      </w:pPr>
    </w:p>
    <w:p w:rsidR="00986A3F" w:rsidRDefault="00986A3F" w:rsidP="000546B7">
      <w:pPr>
        <w:jc w:val="center"/>
        <w:rPr>
          <w:b/>
          <w:sz w:val="27"/>
          <w:szCs w:val="27"/>
        </w:rPr>
      </w:pPr>
    </w:p>
    <w:p w:rsidR="00986A3F" w:rsidRPr="00D26E18" w:rsidRDefault="00986A3F" w:rsidP="000546B7">
      <w:pPr>
        <w:jc w:val="center"/>
        <w:rPr>
          <w:b/>
          <w:sz w:val="27"/>
          <w:szCs w:val="27"/>
        </w:rPr>
      </w:pPr>
      <w:r w:rsidRPr="00D26E18">
        <w:rPr>
          <w:b/>
          <w:sz w:val="27"/>
          <w:szCs w:val="27"/>
        </w:rPr>
        <w:t>«Качество и приемка товара, гарантии и ответственность Сторон»</w:t>
      </w:r>
    </w:p>
    <w:p w:rsidR="00986A3F" w:rsidRPr="00D26E18" w:rsidRDefault="00986A3F" w:rsidP="00944962">
      <w:pPr>
        <w:jc w:val="both"/>
        <w:rPr>
          <w:sz w:val="27"/>
          <w:szCs w:val="27"/>
        </w:rPr>
      </w:pPr>
    </w:p>
    <w:p w:rsidR="00986A3F" w:rsidRPr="00D26E18" w:rsidRDefault="00986A3F" w:rsidP="00B318B9">
      <w:pPr>
        <w:jc w:val="center"/>
        <w:rPr>
          <w:b/>
          <w:sz w:val="27"/>
          <w:szCs w:val="27"/>
        </w:rPr>
      </w:pPr>
      <w:r w:rsidRPr="00D26E18">
        <w:rPr>
          <w:b/>
          <w:sz w:val="27"/>
          <w:szCs w:val="27"/>
        </w:rPr>
        <w:t>1. Требования по качеству товара</w:t>
      </w:r>
    </w:p>
    <w:p w:rsidR="00986A3F" w:rsidRPr="00D1223A" w:rsidRDefault="00986A3F" w:rsidP="00B83F27">
      <w:pPr>
        <w:ind w:firstLine="709"/>
        <w:jc w:val="both"/>
        <w:rPr>
          <w:sz w:val="27"/>
          <w:szCs w:val="27"/>
        </w:rPr>
      </w:pPr>
      <w:r w:rsidRPr="00D26E18">
        <w:rPr>
          <w:sz w:val="27"/>
          <w:szCs w:val="27"/>
        </w:rPr>
        <w:t>1.1. Поставщик гарантирует поставку товара, качество и комплектность которого соответствует</w:t>
      </w:r>
      <w:r>
        <w:rPr>
          <w:sz w:val="27"/>
          <w:szCs w:val="27"/>
        </w:rPr>
        <w:t xml:space="preserve"> </w:t>
      </w:r>
      <w:r w:rsidRPr="00D1223A">
        <w:rPr>
          <w:sz w:val="27"/>
          <w:szCs w:val="27"/>
        </w:rPr>
        <w:t>____________________________________________________</w:t>
      </w:r>
    </w:p>
    <w:p w:rsidR="00986A3F" w:rsidRPr="00D1223A" w:rsidRDefault="00986A3F" w:rsidP="00B83F27">
      <w:pPr>
        <w:ind w:firstLine="709"/>
        <w:jc w:val="both"/>
        <w:rPr>
          <w:sz w:val="27"/>
          <w:szCs w:val="27"/>
        </w:rPr>
      </w:pPr>
      <w:r w:rsidRPr="00D1223A">
        <w:rPr>
          <w:sz w:val="27"/>
          <w:szCs w:val="27"/>
        </w:rPr>
        <w:t xml:space="preserve">                          (</w:t>
      </w:r>
      <w:r>
        <w:rPr>
          <w:sz w:val="27"/>
          <w:szCs w:val="27"/>
        </w:rPr>
        <w:t>ГОСТ, ОСТ, ТУ или иной указанной в спецификации ТНПА)</w:t>
      </w:r>
    </w:p>
    <w:p w:rsidR="00986A3F" w:rsidRPr="00D26E18" w:rsidRDefault="003A09B9" w:rsidP="00B83F27">
      <w:pPr>
        <w:ind w:firstLine="709"/>
        <w:jc w:val="both"/>
        <w:rPr>
          <w:sz w:val="27"/>
          <w:szCs w:val="27"/>
        </w:rPr>
      </w:pPr>
      <w:r>
        <w:rPr>
          <w:sz w:val="27"/>
          <w:szCs w:val="27"/>
        </w:rPr>
        <w:t xml:space="preserve">1.2. </w:t>
      </w:r>
      <w:r w:rsidR="00986A3F" w:rsidRPr="00D26E18">
        <w:rPr>
          <w:sz w:val="27"/>
          <w:szCs w:val="27"/>
        </w:rPr>
        <w:t>Каждая поставка товара должна сопровождаться документом, подтверждающим его качество (сертификат качества, паспорт и др.), а также протоколами процедур контроля, подтверждающими проведение контроля качества изготовления и испытания каждой партии товара.</w:t>
      </w:r>
    </w:p>
    <w:p w:rsidR="00986A3F" w:rsidRPr="00D26E18" w:rsidRDefault="00986A3F" w:rsidP="00B83F27">
      <w:pPr>
        <w:ind w:firstLine="709"/>
        <w:jc w:val="both"/>
        <w:rPr>
          <w:sz w:val="27"/>
          <w:szCs w:val="27"/>
        </w:rPr>
      </w:pPr>
      <w:r w:rsidRPr="00D26E18">
        <w:rPr>
          <w:sz w:val="27"/>
          <w:szCs w:val="27"/>
        </w:rPr>
        <w:t>1.3. Изменения согласованной Покупателем и Поставщиком документации в одностороннем порядке не допускаются.</w:t>
      </w:r>
    </w:p>
    <w:p w:rsidR="00986A3F" w:rsidRPr="00D26E18" w:rsidRDefault="00986A3F" w:rsidP="00B83F27">
      <w:pPr>
        <w:ind w:firstLine="709"/>
        <w:jc w:val="both"/>
        <w:rPr>
          <w:sz w:val="27"/>
          <w:szCs w:val="27"/>
        </w:rPr>
      </w:pPr>
      <w:r w:rsidRPr="00D26E18">
        <w:rPr>
          <w:sz w:val="27"/>
          <w:szCs w:val="27"/>
        </w:rPr>
        <w:t xml:space="preserve">1.4. Товары, в отношении которых законодательными актами предусмотрена обязательная сертификация, должны иметь сертификат и маркировку знаком соответствия, признаваемого в Республике Беларусь, или «Сообщение» по соответствующим правилам ЕЭК ООН и Директивам ЕС. В случае изменения сертификата или знака маркировки, уведомление Покупателя обязательно. Поставщик обязан предоставить для опробования образцы товара, сертификационная маркировка которого изменена. </w:t>
      </w:r>
    </w:p>
    <w:p w:rsidR="00986A3F" w:rsidRPr="00D26E18" w:rsidRDefault="00986A3F" w:rsidP="00B83F27">
      <w:pPr>
        <w:ind w:firstLine="709"/>
        <w:jc w:val="both"/>
        <w:rPr>
          <w:sz w:val="27"/>
          <w:szCs w:val="27"/>
        </w:rPr>
      </w:pPr>
      <w:r w:rsidRPr="00246435">
        <w:rPr>
          <w:sz w:val="27"/>
          <w:szCs w:val="27"/>
        </w:rPr>
        <w:t>1.5. Поставщик  обязуется предоставить с первых партий товара заверенные копии требуемых на данный</w:t>
      </w:r>
      <w:r w:rsidRPr="00D26E18">
        <w:rPr>
          <w:sz w:val="27"/>
          <w:szCs w:val="27"/>
        </w:rPr>
        <w:t xml:space="preserve"> товар сертификатов: соответствия, об утверждении типа средства измерения, происхождения (Акт экспертизы происхождения товара).</w:t>
      </w:r>
    </w:p>
    <w:p w:rsidR="00986A3F" w:rsidRDefault="00986A3F" w:rsidP="00B83F27">
      <w:pPr>
        <w:ind w:firstLine="709"/>
        <w:jc w:val="both"/>
        <w:rPr>
          <w:sz w:val="27"/>
          <w:szCs w:val="27"/>
        </w:rPr>
      </w:pPr>
      <w:r w:rsidRPr="00D26E18">
        <w:rPr>
          <w:sz w:val="27"/>
          <w:szCs w:val="27"/>
        </w:rPr>
        <w:t>1.6. До начала поставок товара Поставщик обязан предоставить Покупателю</w:t>
      </w:r>
      <w:r>
        <w:rPr>
          <w:sz w:val="27"/>
          <w:szCs w:val="27"/>
        </w:rPr>
        <w:t>:</w:t>
      </w:r>
    </w:p>
    <w:p w:rsidR="00986A3F" w:rsidRDefault="00986A3F" w:rsidP="002D1EA9">
      <w:pPr>
        <w:jc w:val="both"/>
        <w:rPr>
          <w:sz w:val="27"/>
          <w:szCs w:val="27"/>
        </w:rPr>
      </w:pPr>
      <w:r>
        <w:rPr>
          <w:sz w:val="27"/>
          <w:szCs w:val="27"/>
        </w:rPr>
        <w:t xml:space="preserve">– </w:t>
      </w:r>
      <w:r w:rsidRPr="00D26E18">
        <w:rPr>
          <w:sz w:val="27"/>
          <w:szCs w:val="27"/>
        </w:rPr>
        <w:t xml:space="preserve">нормативную документацию (на бумажном и электронном носителях), в </w:t>
      </w:r>
      <w:proofErr w:type="spellStart"/>
      <w:r w:rsidRPr="00D26E18">
        <w:rPr>
          <w:sz w:val="27"/>
          <w:szCs w:val="27"/>
        </w:rPr>
        <w:t>т.ч</w:t>
      </w:r>
      <w:proofErr w:type="spellEnd"/>
      <w:r w:rsidRPr="00D26E18">
        <w:rPr>
          <w:sz w:val="27"/>
          <w:szCs w:val="27"/>
        </w:rPr>
        <w:t>. по сервисному техническо</w:t>
      </w:r>
      <w:r>
        <w:rPr>
          <w:sz w:val="27"/>
          <w:szCs w:val="27"/>
        </w:rPr>
        <w:t>му обслуживанию, ремонту товара;</w:t>
      </w:r>
      <w:r w:rsidRPr="00D26E18">
        <w:rPr>
          <w:sz w:val="27"/>
          <w:szCs w:val="27"/>
        </w:rPr>
        <w:t xml:space="preserve"> </w:t>
      </w:r>
    </w:p>
    <w:p w:rsidR="00986A3F" w:rsidRDefault="00986A3F" w:rsidP="002D1EA9">
      <w:pPr>
        <w:jc w:val="both"/>
        <w:rPr>
          <w:sz w:val="27"/>
          <w:szCs w:val="27"/>
        </w:rPr>
      </w:pPr>
      <w:r>
        <w:rPr>
          <w:sz w:val="27"/>
          <w:szCs w:val="27"/>
        </w:rPr>
        <w:t xml:space="preserve">– </w:t>
      </w:r>
      <w:r w:rsidRPr="00D26E18">
        <w:rPr>
          <w:sz w:val="27"/>
          <w:szCs w:val="27"/>
        </w:rPr>
        <w:t>методику определения и устранения неисправности товара</w:t>
      </w:r>
      <w:r>
        <w:rPr>
          <w:sz w:val="27"/>
          <w:szCs w:val="27"/>
        </w:rPr>
        <w:t>;</w:t>
      </w:r>
      <w:r w:rsidRPr="00D26E18">
        <w:rPr>
          <w:sz w:val="27"/>
          <w:szCs w:val="27"/>
        </w:rPr>
        <w:t xml:space="preserve"> </w:t>
      </w:r>
    </w:p>
    <w:p w:rsidR="00986A3F" w:rsidRDefault="00986A3F" w:rsidP="002D1EA9">
      <w:pPr>
        <w:jc w:val="both"/>
        <w:rPr>
          <w:sz w:val="27"/>
          <w:szCs w:val="27"/>
        </w:rPr>
      </w:pPr>
      <w:r>
        <w:rPr>
          <w:sz w:val="27"/>
          <w:szCs w:val="27"/>
        </w:rPr>
        <w:t xml:space="preserve">– </w:t>
      </w:r>
      <w:r w:rsidRPr="00D26E18">
        <w:rPr>
          <w:sz w:val="27"/>
          <w:szCs w:val="27"/>
        </w:rPr>
        <w:t>документ, подтверждающий содержание (отсутствие) драгоценных материалов в поставляемом товаре</w:t>
      </w:r>
      <w:r>
        <w:rPr>
          <w:sz w:val="27"/>
          <w:szCs w:val="27"/>
        </w:rPr>
        <w:t>;</w:t>
      </w:r>
      <w:r w:rsidRPr="00CE603C">
        <w:rPr>
          <w:sz w:val="27"/>
          <w:szCs w:val="27"/>
        </w:rPr>
        <w:t xml:space="preserve"> </w:t>
      </w:r>
    </w:p>
    <w:p w:rsidR="00986A3F" w:rsidRDefault="00986A3F" w:rsidP="002D1EA9">
      <w:pPr>
        <w:jc w:val="both"/>
        <w:rPr>
          <w:sz w:val="27"/>
          <w:szCs w:val="27"/>
        </w:rPr>
      </w:pPr>
      <w:r>
        <w:rPr>
          <w:sz w:val="27"/>
          <w:szCs w:val="27"/>
        </w:rPr>
        <w:t xml:space="preserve">– </w:t>
      </w:r>
      <w:r w:rsidRPr="00CE603C">
        <w:rPr>
          <w:sz w:val="27"/>
          <w:szCs w:val="27"/>
        </w:rPr>
        <w:t>каталоги запасных частей и материалов</w:t>
      </w:r>
      <w:r>
        <w:rPr>
          <w:sz w:val="27"/>
          <w:szCs w:val="27"/>
        </w:rPr>
        <w:t xml:space="preserve">; </w:t>
      </w:r>
    </w:p>
    <w:p w:rsidR="00986A3F" w:rsidRDefault="00986A3F" w:rsidP="002D1EA9">
      <w:pPr>
        <w:jc w:val="both"/>
        <w:rPr>
          <w:sz w:val="27"/>
          <w:szCs w:val="27"/>
        </w:rPr>
      </w:pPr>
      <w:r>
        <w:rPr>
          <w:sz w:val="27"/>
          <w:szCs w:val="27"/>
        </w:rPr>
        <w:t xml:space="preserve">– </w:t>
      </w:r>
      <w:r w:rsidRPr="00CE603C">
        <w:rPr>
          <w:sz w:val="27"/>
          <w:szCs w:val="27"/>
        </w:rPr>
        <w:t>материалы</w:t>
      </w:r>
      <w:r>
        <w:rPr>
          <w:sz w:val="27"/>
          <w:szCs w:val="27"/>
        </w:rPr>
        <w:t xml:space="preserve"> </w:t>
      </w:r>
      <w:r w:rsidRPr="00CE603C">
        <w:rPr>
          <w:sz w:val="27"/>
          <w:szCs w:val="27"/>
        </w:rPr>
        <w:t>для организации обучающего процесса</w:t>
      </w:r>
      <w:r>
        <w:rPr>
          <w:sz w:val="27"/>
          <w:szCs w:val="27"/>
        </w:rPr>
        <w:t>;</w:t>
      </w:r>
      <w:r w:rsidRPr="00D26E18">
        <w:rPr>
          <w:sz w:val="27"/>
          <w:szCs w:val="27"/>
        </w:rPr>
        <w:t xml:space="preserve"> </w:t>
      </w:r>
    </w:p>
    <w:p w:rsidR="00986A3F" w:rsidRPr="00D26E18" w:rsidRDefault="00986A3F" w:rsidP="002D1EA9">
      <w:pPr>
        <w:jc w:val="both"/>
        <w:rPr>
          <w:sz w:val="27"/>
          <w:szCs w:val="27"/>
        </w:rPr>
      </w:pPr>
      <w:r>
        <w:rPr>
          <w:sz w:val="27"/>
          <w:szCs w:val="27"/>
        </w:rPr>
        <w:t xml:space="preserve">– </w:t>
      </w:r>
      <w:r w:rsidRPr="00D26E18">
        <w:rPr>
          <w:sz w:val="27"/>
          <w:szCs w:val="27"/>
        </w:rPr>
        <w:t>оборудование</w:t>
      </w:r>
      <w:r>
        <w:rPr>
          <w:sz w:val="27"/>
          <w:szCs w:val="27"/>
        </w:rPr>
        <w:t xml:space="preserve"> </w:t>
      </w:r>
      <w:r w:rsidRPr="00CE603C">
        <w:rPr>
          <w:sz w:val="27"/>
          <w:szCs w:val="27"/>
        </w:rPr>
        <w:t xml:space="preserve">и </w:t>
      </w:r>
      <w:proofErr w:type="spellStart"/>
      <w:r w:rsidRPr="00CE603C">
        <w:rPr>
          <w:sz w:val="27"/>
          <w:szCs w:val="27"/>
        </w:rPr>
        <w:t>специнструмент</w:t>
      </w:r>
      <w:proofErr w:type="spellEnd"/>
      <w:r w:rsidRPr="00D26E18">
        <w:rPr>
          <w:sz w:val="27"/>
          <w:szCs w:val="27"/>
        </w:rPr>
        <w:t xml:space="preserve"> для проведения диагностики работоспособности товара при проведении входного контроля </w:t>
      </w:r>
      <w:r>
        <w:rPr>
          <w:sz w:val="27"/>
          <w:szCs w:val="27"/>
        </w:rPr>
        <w:t>(</w:t>
      </w:r>
      <w:r w:rsidRPr="00D26E18">
        <w:rPr>
          <w:sz w:val="27"/>
          <w:szCs w:val="27"/>
        </w:rPr>
        <w:t>на основании отдельных требований Покупателя</w:t>
      </w:r>
      <w:r>
        <w:rPr>
          <w:sz w:val="27"/>
          <w:szCs w:val="27"/>
        </w:rPr>
        <w:t>)</w:t>
      </w:r>
      <w:r w:rsidRPr="00D26E18">
        <w:rPr>
          <w:sz w:val="27"/>
          <w:szCs w:val="27"/>
        </w:rPr>
        <w:t>.</w:t>
      </w:r>
    </w:p>
    <w:p w:rsidR="00986A3F" w:rsidRPr="00D26E18" w:rsidRDefault="00986A3F" w:rsidP="00B83F27">
      <w:pPr>
        <w:ind w:firstLine="709"/>
        <w:jc w:val="both"/>
        <w:rPr>
          <w:sz w:val="27"/>
          <w:szCs w:val="27"/>
        </w:rPr>
      </w:pPr>
      <w:r w:rsidRPr="00D26E18">
        <w:rPr>
          <w:sz w:val="27"/>
          <w:szCs w:val="27"/>
        </w:rPr>
        <w:t xml:space="preserve">1.7. </w:t>
      </w:r>
      <w:r w:rsidRPr="00786615">
        <w:rPr>
          <w:sz w:val="27"/>
          <w:szCs w:val="27"/>
        </w:rPr>
        <w:t>Система менеджмента качества (далее – СМК), внедренная на предприятии Поставщика-изготовителя закупаемого товара должна соответствовать</w:t>
      </w:r>
      <w:r w:rsidR="00067D17">
        <w:rPr>
          <w:sz w:val="27"/>
          <w:szCs w:val="27"/>
        </w:rPr>
        <w:t xml:space="preserve"> требованиям СТБ </w:t>
      </w:r>
      <w:r w:rsidR="00067D17">
        <w:rPr>
          <w:sz w:val="27"/>
          <w:szCs w:val="27"/>
          <w:lang w:val="en-US"/>
        </w:rPr>
        <w:t>ISO</w:t>
      </w:r>
      <w:r w:rsidR="00067D17">
        <w:rPr>
          <w:sz w:val="27"/>
          <w:szCs w:val="27"/>
        </w:rPr>
        <w:t xml:space="preserve"> 9001 или </w:t>
      </w:r>
      <w:r w:rsidR="00067D17">
        <w:rPr>
          <w:sz w:val="27"/>
          <w:szCs w:val="27"/>
          <w:lang w:val="en-US"/>
        </w:rPr>
        <w:t>ISO</w:t>
      </w:r>
      <w:r w:rsidR="00067D17" w:rsidRPr="00067D17">
        <w:rPr>
          <w:sz w:val="27"/>
          <w:szCs w:val="27"/>
        </w:rPr>
        <w:t xml:space="preserve"> 9001 </w:t>
      </w:r>
      <w:r w:rsidR="00067D17">
        <w:rPr>
          <w:sz w:val="27"/>
          <w:szCs w:val="27"/>
        </w:rPr>
        <w:t xml:space="preserve">или ГОСТ </w:t>
      </w:r>
      <w:proofErr w:type="gramStart"/>
      <w:r w:rsidR="00067D17">
        <w:rPr>
          <w:sz w:val="27"/>
          <w:szCs w:val="27"/>
        </w:rPr>
        <w:t>Р</w:t>
      </w:r>
      <w:proofErr w:type="gramEnd"/>
      <w:r w:rsidR="00067D17">
        <w:rPr>
          <w:sz w:val="27"/>
          <w:szCs w:val="27"/>
        </w:rPr>
        <w:t xml:space="preserve"> ИСО 9001 (либо требованиям идентичного </w:t>
      </w:r>
      <w:r w:rsidR="00067D17">
        <w:rPr>
          <w:sz w:val="27"/>
          <w:szCs w:val="27"/>
          <w:lang w:val="en-US"/>
        </w:rPr>
        <w:t>ISO</w:t>
      </w:r>
      <w:r w:rsidR="00067D17">
        <w:rPr>
          <w:sz w:val="27"/>
          <w:szCs w:val="27"/>
        </w:rPr>
        <w:t xml:space="preserve"> 9001 национального стандарта)</w:t>
      </w:r>
      <w:r w:rsidRPr="00786615">
        <w:rPr>
          <w:sz w:val="27"/>
          <w:szCs w:val="27"/>
        </w:rPr>
        <w:t xml:space="preserve"> с подтверждением компетентным органом по сертификации </w:t>
      </w:r>
      <w:r>
        <w:rPr>
          <w:sz w:val="27"/>
          <w:szCs w:val="27"/>
        </w:rPr>
        <w:t>СМК</w:t>
      </w:r>
      <w:r w:rsidRPr="00786615">
        <w:rPr>
          <w:sz w:val="27"/>
          <w:szCs w:val="27"/>
        </w:rPr>
        <w:t>.</w:t>
      </w:r>
      <w:r w:rsidRPr="00D26E18">
        <w:rPr>
          <w:sz w:val="27"/>
          <w:szCs w:val="27"/>
        </w:rPr>
        <w:t xml:space="preserve"> Новый сертификат в обязательном порядке должен быть направлен Покупателю в течение 20 дней с момента его получения.</w:t>
      </w:r>
    </w:p>
    <w:p w:rsidR="00986A3F" w:rsidRDefault="00986A3F" w:rsidP="00B83F27">
      <w:pPr>
        <w:ind w:firstLine="709"/>
        <w:jc w:val="both"/>
        <w:rPr>
          <w:spacing w:val="-10"/>
          <w:sz w:val="27"/>
          <w:szCs w:val="27"/>
        </w:rPr>
      </w:pPr>
      <w:r w:rsidRPr="00786615">
        <w:rPr>
          <w:spacing w:val="-10"/>
          <w:sz w:val="27"/>
          <w:szCs w:val="27"/>
        </w:rPr>
        <w:t>Потреб</w:t>
      </w:r>
      <w:r w:rsidR="00067D17">
        <w:rPr>
          <w:spacing w:val="-10"/>
          <w:sz w:val="27"/>
          <w:szCs w:val="27"/>
        </w:rPr>
        <w:t>итель имеет право требовать от П</w:t>
      </w:r>
      <w:r w:rsidRPr="00786615">
        <w:rPr>
          <w:spacing w:val="-10"/>
          <w:sz w:val="27"/>
          <w:szCs w:val="27"/>
        </w:rPr>
        <w:t>оставщика</w:t>
      </w:r>
      <w:r w:rsidR="00067D17">
        <w:rPr>
          <w:spacing w:val="-10"/>
          <w:sz w:val="27"/>
          <w:szCs w:val="27"/>
        </w:rPr>
        <w:t xml:space="preserve"> наличия разработанной СМК, соответствующей требованиям СТБ 16949 или </w:t>
      </w:r>
      <w:r w:rsidR="00067D17">
        <w:rPr>
          <w:spacing w:val="-10"/>
          <w:sz w:val="27"/>
          <w:szCs w:val="27"/>
          <w:lang w:val="en-US"/>
        </w:rPr>
        <w:t>IATF</w:t>
      </w:r>
      <w:r w:rsidR="00067D17" w:rsidRPr="00067D17">
        <w:rPr>
          <w:spacing w:val="-10"/>
          <w:sz w:val="27"/>
          <w:szCs w:val="27"/>
        </w:rPr>
        <w:t xml:space="preserve"> 16949 </w:t>
      </w:r>
      <w:r w:rsidR="00067D17">
        <w:rPr>
          <w:spacing w:val="-10"/>
          <w:sz w:val="27"/>
          <w:szCs w:val="27"/>
        </w:rPr>
        <w:t xml:space="preserve">или ГОСТ </w:t>
      </w:r>
      <w:proofErr w:type="gramStart"/>
      <w:r w:rsidR="00067D17">
        <w:rPr>
          <w:spacing w:val="-10"/>
          <w:sz w:val="27"/>
          <w:szCs w:val="27"/>
        </w:rPr>
        <w:t>Р</w:t>
      </w:r>
      <w:proofErr w:type="gramEnd"/>
      <w:r w:rsidR="00067D17">
        <w:rPr>
          <w:spacing w:val="-10"/>
          <w:sz w:val="27"/>
          <w:szCs w:val="27"/>
        </w:rPr>
        <w:t xml:space="preserve"> 58139.</w:t>
      </w:r>
      <w:r w:rsidRPr="00786615">
        <w:rPr>
          <w:spacing w:val="-10"/>
          <w:sz w:val="27"/>
          <w:szCs w:val="27"/>
        </w:rPr>
        <w:t xml:space="preserve"> </w:t>
      </w:r>
    </w:p>
    <w:p w:rsidR="00986A3F" w:rsidRPr="00B538CE" w:rsidRDefault="00986A3F" w:rsidP="00786615">
      <w:pPr>
        <w:ind w:firstLine="708"/>
        <w:jc w:val="both"/>
        <w:rPr>
          <w:spacing w:val="-10"/>
          <w:sz w:val="27"/>
          <w:szCs w:val="27"/>
        </w:rPr>
      </w:pPr>
      <w:r w:rsidRPr="00B538CE">
        <w:rPr>
          <w:spacing w:val="-10"/>
          <w:sz w:val="27"/>
          <w:szCs w:val="27"/>
        </w:rPr>
        <w:lastRenderedPageBreak/>
        <w:t>Поставщик должен выполнять требования ОАО «МАЗ» - управляющая компания холдинга «БЕЛАВТОМАЗ», изложенные в Руководстве по менеджменту качества поставщиков.</w:t>
      </w:r>
    </w:p>
    <w:p w:rsidR="00986A3F" w:rsidRPr="00B538CE" w:rsidRDefault="00986A3F" w:rsidP="00B83F27">
      <w:pPr>
        <w:ind w:firstLine="709"/>
        <w:jc w:val="both"/>
        <w:rPr>
          <w:spacing w:val="-10"/>
          <w:sz w:val="27"/>
          <w:szCs w:val="27"/>
        </w:rPr>
      </w:pPr>
      <w:r w:rsidRPr="00B538CE">
        <w:rPr>
          <w:spacing w:val="-10"/>
          <w:sz w:val="27"/>
          <w:szCs w:val="27"/>
        </w:rPr>
        <w:t>Покупатель вправе изменить объемы поставок или расторгнуть настоящий договор при невыполн</w:t>
      </w:r>
      <w:r w:rsidR="00067D17">
        <w:rPr>
          <w:spacing w:val="-10"/>
          <w:sz w:val="27"/>
          <w:szCs w:val="27"/>
        </w:rPr>
        <w:t>ении Поставщиком требования по разработке</w:t>
      </w:r>
      <w:r w:rsidRPr="00B538CE">
        <w:rPr>
          <w:spacing w:val="-10"/>
          <w:sz w:val="27"/>
          <w:szCs w:val="27"/>
        </w:rPr>
        <w:t xml:space="preserve"> и сертификации СМК.</w:t>
      </w:r>
    </w:p>
    <w:p w:rsidR="00986A3F" w:rsidRPr="00D26E18" w:rsidRDefault="00986A3F" w:rsidP="00B83F27">
      <w:pPr>
        <w:ind w:firstLine="709"/>
        <w:jc w:val="both"/>
        <w:rPr>
          <w:sz w:val="27"/>
          <w:szCs w:val="27"/>
        </w:rPr>
      </w:pPr>
      <w:r w:rsidRPr="00D26E18">
        <w:rPr>
          <w:sz w:val="27"/>
          <w:szCs w:val="27"/>
        </w:rPr>
        <w:t xml:space="preserve">1.8. </w:t>
      </w:r>
      <w:r w:rsidRPr="00786615">
        <w:rPr>
          <w:sz w:val="27"/>
          <w:szCs w:val="27"/>
        </w:rPr>
        <w:t xml:space="preserve">В случае возникновения претензий к качеству товара Покупатель имеет право проводить аудит второй стороной у Поставщика для установления факта принятия Поставщиком мер по обеспечению соответствия качества товара требованиям Покупателя. Покупатель имеет право произвести оценку соответствия СМК Поставщика или ее отдельных элементов. При этом Поставщик по требованию Покупателя предоставляет уполномоченным представителям Покупателя доступ во все </w:t>
      </w:r>
      <w:r w:rsidRPr="004B3EB0">
        <w:rPr>
          <w:sz w:val="27"/>
          <w:szCs w:val="27"/>
        </w:rPr>
        <w:t>производственные помещения</w:t>
      </w:r>
      <w:r w:rsidR="003C1B7B" w:rsidRPr="004B3EB0">
        <w:rPr>
          <w:sz w:val="27"/>
          <w:szCs w:val="27"/>
        </w:rPr>
        <w:t>, лаборатории (в том числе испытательные)</w:t>
      </w:r>
      <w:r w:rsidRPr="004B3EB0">
        <w:rPr>
          <w:sz w:val="27"/>
          <w:szCs w:val="27"/>
        </w:rPr>
        <w:t>,</w:t>
      </w:r>
      <w:r w:rsidRPr="00786615">
        <w:rPr>
          <w:sz w:val="27"/>
          <w:szCs w:val="27"/>
        </w:rPr>
        <w:t xml:space="preserve"> склады, а также возможность ознакомления с документами СМК, информацией о производстве и качестве продукции. Если, по мнению Покупателя, существует необходимость принятия каких-либо мер, направленных на улучшение качества товара, Поставщик обязан немедленно подготовить</w:t>
      </w:r>
      <w:r w:rsidRPr="00D26E18">
        <w:rPr>
          <w:sz w:val="27"/>
          <w:szCs w:val="27"/>
        </w:rPr>
        <w:t xml:space="preserve"> план таких действий (мероприятий) и сообщить об этом Покупателю.</w:t>
      </w:r>
    </w:p>
    <w:p w:rsidR="00986A3F" w:rsidRPr="00D26E18" w:rsidRDefault="00986A3F" w:rsidP="00B83F27">
      <w:pPr>
        <w:ind w:firstLine="709"/>
        <w:jc w:val="both"/>
        <w:rPr>
          <w:sz w:val="27"/>
          <w:szCs w:val="27"/>
        </w:rPr>
      </w:pPr>
      <w:r w:rsidRPr="00D26E18">
        <w:rPr>
          <w:sz w:val="27"/>
          <w:szCs w:val="27"/>
        </w:rPr>
        <w:t>1.9. Поставщик обязан производить поставку товара с обеспечением уровня дефектности:</w:t>
      </w:r>
    </w:p>
    <w:p w:rsidR="00986A3F" w:rsidRPr="00D26E18" w:rsidRDefault="00986A3F" w:rsidP="00B83F27">
      <w:pPr>
        <w:ind w:firstLine="709"/>
        <w:jc w:val="both"/>
        <w:rPr>
          <w:sz w:val="27"/>
          <w:szCs w:val="27"/>
        </w:rPr>
      </w:pPr>
      <w:r w:rsidRPr="00D26E18">
        <w:rPr>
          <w:sz w:val="27"/>
          <w:szCs w:val="27"/>
        </w:rPr>
        <w:t>– 0 РРМ (число дефектных изделий на миллион единиц изделий) при проведении входного контроля;</w:t>
      </w:r>
    </w:p>
    <w:p w:rsidR="00986A3F" w:rsidRPr="00D26E18" w:rsidRDefault="00986A3F" w:rsidP="00B83F27">
      <w:pPr>
        <w:ind w:firstLine="709"/>
        <w:jc w:val="both"/>
        <w:rPr>
          <w:sz w:val="27"/>
          <w:szCs w:val="27"/>
        </w:rPr>
      </w:pPr>
      <w:r w:rsidRPr="00D26E18">
        <w:rPr>
          <w:sz w:val="27"/>
          <w:szCs w:val="27"/>
        </w:rPr>
        <w:t>– не более 50 РРМ по каждому из наименований товара при сборке и испытаниях в производстве Покупателя;</w:t>
      </w:r>
    </w:p>
    <w:p w:rsidR="00986A3F" w:rsidRPr="00DA7913" w:rsidRDefault="00986A3F" w:rsidP="00CE603C">
      <w:pPr>
        <w:ind w:firstLine="709"/>
        <w:jc w:val="both"/>
        <w:rPr>
          <w:sz w:val="27"/>
          <w:szCs w:val="27"/>
        </w:rPr>
      </w:pPr>
      <w:r w:rsidRPr="00D26E18">
        <w:rPr>
          <w:sz w:val="27"/>
          <w:szCs w:val="27"/>
        </w:rPr>
        <w:t>–</w:t>
      </w:r>
      <w:r w:rsidRPr="00DA7913">
        <w:rPr>
          <w:sz w:val="27"/>
          <w:szCs w:val="27"/>
        </w:rPr>
        <w:t xml:space="preserve"> </w:t>
      </w:r>
      <w:r>
        <w:rPr>
          <w:sz w:val="27"/>
          <w:szCs w:val="27"/>
        </w:rPr>
        <w:t>не более 1</w:t>
      </w:r>
      <w:r w:rsidRPr="00D26E18">
        <w:rPr>
          <w:sz w:val="27"/>
          <w:szCs w:val="27"/>
        </w:rPr>
        <w:t>5</w:t>
      </w:r>
      <w:r>
        <w:rPr>
          <w:sz w:val="27"/>
          <w:szCs w:val="27"/>
        </w:rPr>
        <w:t>0</w:t>
      </w:r>
      <w:r w:rsidRPr="00D26E18">
        <w:rPr>
          <w:sz w:val="27"/>
          <w:szCs w:val="27"/>
        </w:rPr>
        <w:t>0 РРМ по каждому из наименований товара</w:t>
      </w:r>
      <w:r>
        <w:rPr>
          <w:sz w:val="27"/>
          <w:szCs w:val="27"/>
        </w:rPr>
        <w:t xml:space="preserve"> </w:t>
      </w:r>
      <w:r w:rsidRPr="00DA7913">
        <w:rPr>
          <w:sz w:val="27"/>
          <w:szCs w:val="27"/>
        </w:rPr>
        <w:t>в гарантийный период эксплуатации автотехники.</w:t>
      </w:r>
    </w:p>
    <w:p w:rsidR="00986A3F" w:rsidRPr="00DA7913" w:rsidRDefault="00986A3F" w:rsidP="00CE603C">
      <w:pPr>
        <w:ind w:firstLine="709"/>
        <w:jc w:val="both"/>
        <w:rPr>
          <w:sz w:val="27"/>
          <w:szCs w:val="27"/>
        </w:rPr>
      </w:pPr>
      <w:r w:rsidRPr="00DA7913">
        <w:rPr>
          <w:sz w:val="27"/>
          <w:szCs w:val="27"/>
        </w:rPr>
        <w:t xml:space="preserve"> В отношении товара, по которому превышен уровень дефектности, а также  несоответствия которого влияют на безопасность  эксплуатации автотехники и (или) требуют значительных финансовых затрат по их устранению, Покупатель вправе приостановить закупку. </w:t>
      </w:r>
    </w:p>
    <w:p w:rsidR="00986A3F" w:rsidRPr="00D26E18" w:rsidRDefault="00986A3F" w:rsidP="00B83F27">
      <w:pPr>
        <w:ind w:firstLine="709"/>
        <w:jc w:val="both"/>
        <w:rPr>
          <w:sz w:val="27"/>
          <w:szCs w:val="27"/>
        </w:rPr>
      </w:pPr>
      <w:r w:rsidRPr="00CE603C">
        <w:rPr>
          <w:sz w:val="27"/>
          <w:szCs w:val="27"/>
        </w:rPr>
        <w:t>Не</w:t>
      </w:r>
      <w:r>
        <w:rPr>
          <w:sz w:val="27"/>
          <w:szCs w:val="27"/>
        </w:rPr>
        <w:t xml:space="preserve"> </w:t>
      </w:r>
      <w:r w:rsidRPr="00CE603C">
        <w:rPr>
          <w:sz w:val="27"/>
          <w:szCs w:val="27"/>
        </w:rPr>
        <w:t>превышение верхней границы уровня дефектности</w:t>
      </w:r>
      <w:r w:rsidRPr="00D26E18">
        <w:rPr>
          <w:sz w:val="27"/>
          <w:szCs w:val="27"/>
        </w:rPr>
        <w:t xml:space="preserve"> не освобождает Поставщика от обязанностей удовлетворять претензии Покупателя по качеству, а также от проведения процесса непрерывного улучшения</w:t>
      </w:r>
      <w:r>
        <w:rPr>
          <w:sz w:val="27"/>
          <w:szCs w:val="27"/>
        </w:rPr>
        <w:t xml:space="preserve"> качества</w:t>
      </w:r>
      <w:r w:rsidRPr="00D26E18">
        <w:rPr>
          <w:sz w:val="27"/>
          <w:szCs w:val="27"/>
        </w:rPr>
        <w:t xml:space="preserve">. Поставщик продолжает нести ответственность за </w:t>
      </w:r>
      <w:r>
        <w:rPr>
          <w:sz w:val="27"/>
          <w:szCs w:val="27"/>
        </w:rPr>
        <w:t>качество</w:t>
      </w:r>
      <w:r w:rsidRPr="00D26E18">
        <w:rPr>
          <w:sz w:val="27"/>
          <w:szCs w:val="27"/>
        </w:rPr>
        <w:t xml:space="preserve"> товара и </w:t>
      </w:r>
      <w:r>
        <w:rPr>
          <w:sz w:val="27"/>
          <w:szCs w:val="27"/>
        </w:rPr>
        <w:t xml:space="preserve">удовлетворяет </w:t>
      </w:r>
      <w:r w:rsidRPr="00D26E18">
        <w:rPr>
          <w:sz w:val="27"/>
          <w:szCs w:val="27"/>
        </w:rPr>
        <w:t>претензии по поводу возмещения убытков в результате поставок товара ненадлежащего качества.</w:t>
      </w:r>
    </w:p>
    <w:p w:rsidR="00986A3F" w:rsidRPr="001132A7" w:rsidRDefault="00986A3F" w:rsidP="001132A7">
      <w:pPr>
        <w:ind w:firstLine="709"/>
        <w:jc w:val="both"/>
        <w:rPr>
          <w:sz w:val="27"/>
          <w:szCs w:val="27"/>
        </w:rPr>
      </w:pPr>
      <w:r w:rsidRPr="001132A7">
        <w:rPr>
          <w:sz w:val="27"/>
          <w:szCs w:val="27"/>
        </w:rPr>
        <w:t>Поставщик обязуется:</w:t>
      </w:r>
    </w:p>
    <w:p w:rsidR="00986A3F" w:rsidRPr="003A09B9" w:rsidRDefault="00986A3F" w:rsidP="001132A7">
      <w:pPr>
        <w:ind w:firstLine="709"/>
        <w:jc w:val="both"/>
        <w:rPr>
          <w:sz w:val="27"/>
          <w:szCs w:val="27"/>
        </w:rPr>
      </w:pPr>
      <w:r w:rsidRPr="001132A7">
        <w:rPr>
          <w:sz w:val="27"/>
          <w:szCs w:val="27"/>
        </w:rPr>
        <w:t>– выполнять требования «Руководства по менеджменту качества поставщиков»;</w:t>
      </w:r>
    </w:p>
    <w:p w:rsidR="00533AC4" w:rsidRPr="004B3EB0" w:rsidRDefault="00533AC4" w:rsidP="001132A7">
      <w:pPr>
        <w:ind w:firstLine="709"/>
        <w:jc w:val="both"/>
        <w:rPr>
          <w:sz w:val="27"/>
          <w:szCs w:val="27"/>
        </w:rPr>
      </w:pPr>
      <w:r w:rsidRPr="004B3EB0">
        <w:rPr>
          <w:sz w:val="27"/>
          <w:szCs w:val="27"/>
        </w:rPr>
        <w:t>–  применять методику перспективного планирования качества продукции (</w:t>
      </w:r>
      <w:r w:rsidRPr="004B3EB0">
        <w:rPr>
          <w:sz w:val="27"/>
          <w:szCs w:val="27"/>
          <w:lang w:val="en-US"/>
        </w:rPr>
        <w:t>APQP</w:t>
      </w:r>
      <w:r w:rsidRPr="004B3EB0">
        <w:rPr>
          <w:sz w:val="27"/>
          <w:szCs w:val="27"/>
        </w:rPr>
        <w:t xml:space="preserve">) в отношении </w:t>
      </w:r>
      <w:proofErr w:type="gramStart"/>
      <w:r w:rsidRPr="004B3EB0">
        <w:rPr>
          <w:sz w:val="27"/>
          <w:szCs w:val="27"/>
        </w:rPr>
        <w:t>поставляемых</w:t>
      </w:r>
      <w:proofErr w:type="gramEnd"/>
      <w:r w:rsidRPr="004B3EB0">
        <w:rPr>
          <w:sz w:val="27"/>
          <w:szCs w:val="27"/>
        </w:rPr>
        <w:t xml:space="preserve"> </w:t>
      </w:r>
      <w:proofErr w:type="spellStart"/>
      <w:r w:rsidRPr="004B3EB0">
        <w:rPr>
          <w:sz w:val="27"/>
          <w:szCs w:val="27"/>
        </w:rPr>
        <w:t>автокомпонентов</w:t>
      </w:r>
      <w:proofErr w:type="spellEnd"/>
      <w:r w:rsidRPr="004B3EB0">
        <w:rPr>
          <w:sz w:val="27"/>
          <w:szCs w:val="27"/>
        </w:rPr>
        <w:t>;</w:t>
      </w:r>
    </w:p>
    <w:p w:rsidR="00533AC4" w:rsidRPr="004B3EB0" w:rsidRDefault="00533AC4" w:rsidP="001132A7">
      <w:pPr>
        <w:ind w:firstLine="709"/>
        <w:jc w:val="both"/>
        <w:rPr>
          <w:sz w:val="27"/>
          <w:szCs w:val="27"/>
        </w:rPr>
      </w:pPr>
      <w:r w:rsidRPr="004B3EB0">
        <w:rPr>
          <w:sz w:val="27"/>
          <w:szCs w:val="27"/>
        </w:rPr>
        <w:t xml:space="preserve">–  применять методику анализа видов и </w:t>
      </w:r>
      <w:proofErr w:type="spellStart"/>
      <w:r w:rsidRPr="004B3EB0">
        <w:rPr>
          <w:sz w:val="27"/>
          <w:szCs w:val="27"/>
        </w:rPr>
        <w:t>послелствий</w:t>
      </w:r>
      <w:proofErr w:type="spellEnd"/>
      <w:r w:rsidRPr="004B3EB0">
        <w:rPr>
          <w:sz w:val="27"/>
          <w:szCs w:val="27"/>
        </w:rPr>
        <w:t xml:space="preserve"> отказов (</w:t>
      </w:r>
      <w:r w:rsidRPr="004B3EB0">
        <w:rPr>
          <w:sz w:val="27"/>
          <w:szCs w:val="27"/>
          <w:lang w:val="en-US"/>
        </w:rPr>
        <w:t>FMEA</w:t>
      </w:r>
      <w:r w:rsidRPr="004B3EB0">
        <w:rPr>
          <w:sz w:val="27"/>
          <w:szCs w:val="27"/>
        </w:rPr>
        <w:t xml:space="preserve">)  и разрабатывать мероприятия, способствующие снижение рисков при высоком приоритете действий и/или значимости 9,10 (как минимум для специальных характеристик поставляемых </w:t>
      </w:r>
      <w:proofErr w:type="spellStart"/>
      <w:r w:rsidRPr="004B3EB0">
        <w:rPr>
          <w:sz w:val="27"/>
          <w:szCs w:val="27"/>
        </w:rPr>
        <w:t>автокомпанентов</w:t>
      </w:r>
      <w:proofErr w:type="spellEnd"/>
      <w:r w:rsidRPr="004B3EB0">
        <w:rPr>
          <w:sz w:val="27"/>
          <w:szCs w:val="27"/>
        </w:rPr>
        <w:t>);</w:t>
      </w:r>
    </w:p>
    <w:p w:rsidR="00986A3F" w:rsidRPr="004B3EB0" w:rsidRDefault="00986A3F" w:rsidP="001132A7">
      <w:pPr>
        <w:ind w:firstLine="709"/>
        <w:jc w:val="both"/>
        <w:rPr>
          <w:sz w:val="27"/>
          <w:szCs w:val="27"/>
        </w:rPr>
      </w:pPr>
      <w:r w:rsidRPr="004B3EB0">
        <w:rPr>
          <w:sz w:val="27"/>
          <w:szCs w:val="27"/>
        </w:rPr>
        <w:t xml:space="preserve">– </w:t>
      </w:r>
      <w:r w:rsidR="00D70FD1" w:rsidRPr="004B3EB0">
        <w:rPr>
          <w:sz w:val="27"/>
          <w:szCs w:val="27"/>
        </w:rPr>
        <w:t>реализовать</w:t>
      </w:r>
      <w:r w:rsidRPr="004B3EB0">
        <w:rPr>
          <w:sz w:val="27"/>
          <w:szCs w:val="27"/>
        </w:rPr>
        <w:t xml:space="preserve"> систему управления специальными характеристиками </w:t>
      </w:r>
      <w:proofErr w:type="gramStart"/>
      <w:r w:rsidRPr="004B3EB0">
        <w:rPr>
          <w:sz w:val="27"/>
          <w:szCs w:val="27"/>
        </w:rPr>
        <w:t>поставляем</w:t>
      </w:r>
      <w:r w:rsidR="00D70FD1" w:rsidRPr="004B3EB0">
        <w:rPr>
          <w:sz w:val="27"/>
          <w:szCs w:val="27"/>
        </w:rPr>
        <w:t>ых</w:t>
      </w:r>
      <w:proofErr w:type="gramEnd"/>
      <w:r w:rsidR="00D70FD1" w:rsidRPr="004B3EB0">
        <w:rPr>
          <w:sz w:val="27"/>
          <w:szCs w:val="27"/>
        </w:rPr>
        <w:t xml:space="preserve"> </w:t>
      </w:r>
      <w:proofErr w:type="spellStart"/>
      <w:r w:rsidR="00D70FD1" w:rsidRPr="004B3EB0">
        <w:rPr>
          <w:sz w:val="27"/>
          <w:szCs w:val="27"/>
        </w:rPr>
        <w:t>автокомпонентов</w:t>
      </w:r>
      <w:proofErr w:type="spellEnd"/>
      <w:r w:rsidRPr="004B3EB0">
        <w:rPr>
          <w:sz w:val="27"/>
          <w:szCs w:val="27"/>
        </w:rPr>
        <w:t>;</w:t>
      </w:r>
    </w:p>
    <w:p w:rsidR="00986A3F" w:rsidRPr="004B3EB0" w:rsidRDefault="00986A3F" w:rsidP="001132A7">
      <w:pPr>
        <w:ind w:firstLine="709"/>
        <w:jc w:val="both"/>
        <w:rPr>
          <w:sz w:val="27"/>
          <w:szCs w:val="27"/>
        </w:rPr>
      </w:pPr>
      <w:r w:rsidRPr="004B3EB0">
        <w:rPr>
          <w:sz w:val="27"/>
          <w:szCs w:val="27"/>
        </w:rPr>
        <w:t>– применять методику одобрения производства (PPAP);</w:t>
      </w:r>
    </w:p>
    <w:p w:rsidR="00986A3F" w:rsidRPr="001132A7" w:rsidRDefault="00986A3F" w:rsidP="001132A7">
      <w:pPr>
        <w:ind w:firstLine="709"/>
        <w:jc w:val="both"/>
        <w:rPr>
          <w:sz w:val="27"/>
          <w:szCs w:val="27"/>
        </w:rPr>
      </w:pPr>
      <w:r w:rsidRPr="004B3EB0">
        <w:rPr>
          <w:sz w:val="27"/>
          <w:szCs w:val="27"/>
        </w:rPr>
        <w:t xml:space="preserve">– применять методику анализа измерительных систем (MSA) с обеспечением показателя </w:t>
      </w:r>
      <w:r w:rsidR="00C41B77" w:rsidRPr="004B3EB0">
        <w:rPr>
          <w:sz w:val="27"/>
          <w:szCs w:val="27"/>
        </w:rPr>
        <w:t xml:space="preserve"> сходимости и </w:t>
      </w:r>
      <w:proofErr w:type="spellStart"/>
      <w:r w:rsidR="00C41B77" w:rsidRPr="004B3EB0">
        <w:rPr>
          <w:sz w:val="27"/>
          <w:szCs w:val="27"/>
        </w:rPr>
        <w:t>воспроизводимости</w:t>
      </w:r>
      <w:proofErr w:type="spellEnd"/>
      <w:r w:rsidR="00C41B77" w:rsidRPr="004B3EB0">
        <w:rPr>
          <w:sz w:val="27"/>
          <w:szCs w:val="27"/>
        </w:rPr>
        <w:t xml:space="preserve"> </w:t>
      </w:r>
      <w:r w:rsidRPr="004B3EB0">
        <w:rPr>
          <w:sz w:val="27"/>
          <w:szCs w:val="27"/>
        </w:rPr>
        <w:t xml:space="preserve">измерительных </w:t>
      </w:r>
      <w:r w:rsidR="00C41B77" w:rsidRPr="004B3EB0">
        <w:rPr>
          <w:sz w:val="27"/>
          <w:szCs w:val="27"/>
        </w:rPr>
        <w:t>систем (</w:t>
      </w:r>
      <w:r w:rsidR="00C41B77" w:rsidRPr="004B3EB0">
        <w:rPr>
          <w:sz w:val="27"/>
          <w:szCs w:val="27"/>
          <w:lang w:val="en-US"/>
        </w:rPr>
        <w:t>G</w:t>
      </w:r>
      <w:r w:rsidRPr="004B3EB0">
        <w:rPr>
          <w:sz w:val="27"/>
          <w:szCs w:val="27"/>
        </w:rPr>
        <w:t>RR) ≤ 30%;</w:t>
      </w:r>
    </w:p>
    <w:p w:rsidR="00986A3F" w:rsidRPr="001132A7" w:rsidRDefault="00986A3F" w:rsidP="001132A7">
      <w:pPr>
        <w:ind w:firstLine="709"/>
        <w:jc w:val="both"/>
        <w:rPr>
          <w:sz w:val="27"/>
          <w:szCs w:val="27"/>
        </w:rPr>
      </w:pPr>
      <w:r w:rsidRPr="001132A7">
        <w:rPr>
          <w:sz w:val="27"/>
          <w:szCs w:val="27"/>
        </w:rPr>
        <w:lastRenderedPageBreak/>
        <w:t>– применять метод</w:t>
      </w:r>
      <w:r w:rsidR="00D70FD1">
        <w:rPr>
          <w:sz w:val="27"/>
          <w:szCs w:val="27"/>
        </w:rPr>
        <w:t>ику</w:t>
      </w:r>
      <w:r w:rsidRPr="001132A7">
        <w:rPr>
          <w:sz w:val="27"/>
          <w:szCs w:val="27"/>
        </w:rPr>
        <w:t xml:space="preserve"> статистического управления процессами (SPC) с подтверждением стабильности и </w:t>
      </w:r>
      <w:proofErr w:type="spellStart"/>
      <w:r w:rsidRPr="001132A7">
        <w:rPr>
          <w:sz w:val="27"/>
          <w:szCs w:val="27"/>
        </w:rPr>
        <w:t>воспроизводимости</w:t>
      </w:r>
      <w:proofErr w:type="spellEnd"/>
      <w:r w:rsidRPr="001132A7">
        <w:rPr>
          <w:sz w:val="27"/>
          <w:szCs w:val="27"/>
        </w:rPr>
        <w:t xml:space="preserve"> процессов производства по специальным характеристикам</w:t>
      </w:r>
      <w:r w:rsidR="00D70FD1">
        <w:rPr>
          <w:sz w:val="27"/>
          <w:szCs w:val="27"/>
        </w:rPr>
        <w:t xml:space="preserve">,  </w:t>
      </w:r>
      <w:r w:rsidR="00D70FD1" w:rsidRPr="004B3EB0">
        <w:rPr>
          <w:sz w:val="27"/>
          <w:szCs w:val="27"/>
        </w:rPr>
        <w:t xml:space="preserve">обеспечивая значения индексов </w:t>
      </w:r>
      <w:proofErr w:type="spellStart"/>
      <w:r w:rsidR="00D70FD1" w:rsidRPr="004B3EB0">
        <w:rPr>
          <w:sz w:val="27"/>
          <w:szCs w:val="27"/>
        </w:rPr>
        <w:t>воспроизводимости</w:t>
      </w:r>
      <w:proofErr w:type="spellEnd"/>
      <w:r w:rsidRPr="004B3EB0">
        <w:rPr>
          <w:sz w:val="27"/>
          <w:szCs w:val="27"/>
        </w:rPr>
        <w:t xml:space="preserve"> </w:t>
      </w:r>
      <w:r w:rsidR="00C41B77" w:rsidRPr="004B3EB0">
        <w:rPr>
          <w:sz w:val="27"/>
          <w:szCs w:val="27"/>
        </w:rPr>
        <w:t xml:space="preserve">Ср, </w:t>
      </w:r>
      <w:proofErr w:type="spellStart"/>
      <w:r w:rsidR="00C41B77" w:rsidRPr="004B3EB0">
        <w:rPr>
          <w:sz w:val="27"/>
          <w:szCs w:val="27"/>
        </w:rPr>
        <w:t>Ср</w:t>
      </w:r>
      <w:proofErr w:type="gramStart"/>
      <w:r w:rsidR="00C41B77" w:rsidRPr="004B3EB0">
        <w:rPr>
          <w:sz w:val="27"/>
          <w:szCs w:val="27"/>
          <w:vertAlign w:val="subscript"/>
        </w:rPr>
        <w:t>k</w:t>
      </w:r>
      <w:proofErr w:type="spellEnd"/>
      <w:proofErr w:type="gramEnd"/>
      <w:r w:rsidR="00C41B77" w:rsidRPr="004B3EB0">
        <w:rPr>
          <w:sz w:val="27"/>
          <w:szCs w:val="27"/>
        </w:rPr>
        <w:t xml:space="preserve"> </w:t>
      </w:r>
      <w:r w:rsidRPr="004B3EB0">
        <w:rPr>
          <w:sz w:val="27"/>
          <w:szCs w:val="27"/>
        </w:rPr>
        <w:t>≥ 1,33;</w:t>
      </w:r>
      <w:r w:rsidRPr="001132A7">
        <w:rPr>
          <w:sz w:val="27"/>
          <w:szCs w:val="27"/>
        </w:rPr>
        <w:t xml:space="preserve"> </w:t>
      </w:r>
    </w:p>
    <w:p w:rsidR="00986A3F" w:rsidRPr="00D26E18" w:rsidRDefault="00986A3F" w:rsidP="00B83F27">
      <w:pPr>
        <w:ind w:firstLine="709"/>
        <w:jc w:val="both"/>
        <w:rPr>
          <w:sz w:val="27"/>
          <w:szCs w:val="27"/>
        </w:rPr>
      </w:pPr>
      <w:r w:rsidRPr="00D26E18">
        <w:rPr>
          <w:sz w:val="27"/>
          <w:szCs w:val="27"/>
        </w:rPr>
        <w:t xml:space="preserve">– разработать мероприятия по результатам выполнения анализа видов и последствий потенциальных отказов конструкции и технологии (FMEA), способствующих снижению рисков при значении приоритетных чисел рисков (ПЧР) &gt; 90 (как минимум для специальных характеристик поставляемых </w:t>
      </w:r>
      <w:proofErr w:type="spellStart"/>
      <w:r w:rsidRPr="00D26E18">
        <w:rPr>
          <w:sz w:val="27"/>
          <w:szCs w:val="27"/>
        </w:rPr>
        <w:t>автокомпонентов</w:t>
      </w:r>
      <w:proofErr w:type="spellEnd"/>
      <w:r w:rsidRPr="00D26E18">
        <w:rPr>
          <w:sz w:val="27"/>
          <w:szCs w:val="27"/>
        </w:rPr>
        <w:t>).</w:t>
      </w:r>
    </w:p>
    <w:p w:rsidR="00986A3F" w:rsidRPr="00BD46AF" w:rsidRDefault="00986A3F" w:rsidP="00BD46AF">
      <w:pPr>
        <w:ind w:firstLine="709"/>
        <w:jc w:val="both"/>
        <w:rPr>
          <w:sz w:val="27"/>
          <w:szCs w:val="27"/>
        </w:rPr>
      </w:pPr>
      <w:r w:rsidRPr="00BD46AF">
        <w:rPr>
          <w:sz w:val="27"/>
          <w:szCs w:val="27"/>
        </w:rPr>
        <w:t xml:space="preserve">При выявлении факта превышения уровня дефектности Поставщик обязан разработать мероприятия, направленные </w:t>
      </w:r>
      <w:proofErr w:type="gramStart"/>
      <w:r w:rsidRPr="00BD46AF">
        <w:rPr>
          <w:sz w:val="27"/>
          <w:szCs w:val="27"/>
        </w:rPr>
        <w:t>на</w:t>
      </w:r>
      <w:proofErr w:type="gramEnd"/>
      <w:r w:rsidRPr="00BD46AF">
        <w:rPr>
          <w:sz w:val="27"/>
          <w:szCs w:val="27"/>
        </w:rPr>
        <w:t>:</w:t>
      </w:r>
    </w:p>
    <w:p w:rsidR="00986A3F" w:rsidRPr="00BD46AF" w:rsidRDefault="00986A3F" w:rsidP="00BD46AF">
      <w:pPr>
        <w:ind w:firstLine="709"/>
        <w:jc w:val="both"/>
        <w:rPr>
          <w:sz w:val="27"/>
          <w:szCs w:val="27"/>
        </w:rPr>
      </w:pPr>
      <w:r>
        <w:rPr>
          <w:sz w:val="27"/>
          <w:szCs w:val="27"/>
        </w:rPr>
        <w:t>–</w:t>
      </w:r>
      <w:r w:rsidRPr="00BD46AF">
        <w:rPr>
          <w:sz w:val="27"/>
          <w:szCs w:val="27"/>
        </w:rPr>
        <w:t xml:space="preserve"> снижение рисков поставки продукции несоответствующего качества путем применения 100% выходного контроля продукции;</w:t>
      </w:r>
    </w:p>
    <w:p w:rsidR="00986A3F" w:rsidRPr="00BD46AF" w:rsidRDefault="00986A3F" w:rsidP="00BD46AF">
      <w:pPr>
        <w:ind w:firstLine="709"/>
        <w:jc w:val="both"/>
        <w:rPr>
          <w:sz w:val="27"/>
          <w:szCs w:val="27"/>
        </w:rPr>
      </w:pPr>
      <w:r>
        <w:rPr>
          <w:sz w:val="27"/>
          <w:szCs w:val="27"/>
        </w:rPr>
        <w:t>–</w:t>
      </w:r>
      <w:r w:rsidRPr="00BD46AF">
        <w:rPr>
          <w:sz w:val="27"/>
          <w:szCs w:val="27"/>
        </w:rPr>
        <w:t xml:space="preserve"> достижение требуемого уровня дефектности.</w:t>
      </w:r>
    </w:p>
    <w:p w:rsidR="00986A3F" w:rsidRDefault="00986A3F" w:rsidP="00BD46AF">
      <w:pPr>
        <w:ind w:firstLine="709"/>
        <w:jc w:val="both"/>
        <w:rPr>
          <w:sz w:val="27"/>
          <w:szCs w:val="27"/>
        </w:rPr>
      </w:pPr>
      <w:r w:rsidRPr="00BD46AF">
        <w:rPr>
          <w:sz w:val="27"/>
          <w:szCs w:val="27"/>
        </w:rPr>
        <w:t xml:space="preserve">При </w:t>
      </w:r>
      <w:proofErr w:type="spellStart"/>
      <w:r w:rsidRPr="00BD46AF">
        <w:rPr>
          <w:sz w:val="27"/>
          <w:szCs w:val="27"/>
        </w:rPr>
        <w:t>нерезультативности</w:t>
      </w:r>
      <w:proofErr w:type="spellEnd"/>
      <w:r w:rsidRPr="00BD46AF">
        <w:rPr>
          <w:sz w:val="27"/>
          <w:szCs w:val="27"/>
        </w:rPr>
        <w:t xml:space="preserve"> корректирующих мероприятий Поставщика Покупатель оставляет за собой право в дальнейшем на снижение объема заказа, снижение цены на поставляемый Поставщиком товар (по договоренности сторон), отказ от исполнения договора (полностью или частично) и расторжение договора в одностороннем внесудебном порядке.</w:t>
      </w:r>
    </w:p>
    <w:p w:rsidR="00986A3F" w:rsidRPr="00D26E18" w:rsidRDefault="00986A3F" w:rsidP="00BD46AF">
      <w:pPr>
        <w:ind w:firstLine="709"/>
        <w:jc w:val="both"/>
        <w:rPr>
          <w:sz w:val="27"/>
          <w:szCs w:val="27"/>
        </w:rPr>
      </w:pPr>
      <w:r w:rsidRPr="00CE603C">
        <w:rPr>
          <w:sz w:val="27"/>
          <w:szCs w:val="27"/>
        </w:rPr>
        <w:t>1.10</w:t>
      </w:r>
      <w:r w:rsidR="003A09B9">
        <w:rPr>
          <w:sz w:val="27"/>
          <w:szCs w:val="27"/>
        </w:rPr>
        <w:t>.</w:t>
      </w:r>
      <w:r w:rsidRPr="00CE603C">
        <w:rPr>
          <w:sz w:val="27"/>
          <w:szCs w:val="27"/>
        </w:rPr>
        <w:t xml:space="preserve"> Поставщик обязан организовать и обеспечить изготовление и поставку Покупателю запасных частей, необходимых для ремонта и технического обслуживания товара, в объемах и ассортименте в течение срока производства товара, после снятия его с производства - в течение десяти лет со дня прекращения выпуска товара</w:t>
      </w:r>
      <w:r>
        <w:rPr>
          <w:sz w:val="27"/>
          <w:szCs w:val="27"/>
        </w:rPr>
        <w:t>.</w:t>
      </w:r>
    </w:p>
    <w:p w:rsidR="00986A3F" w:rsidRPr="00D26E18" w:rsidRDefault="00986A3F" w:rsidP="00B83F27">
      <w:pPr>
        <w:ind w:firstLine="709"/>
        <w:jc w:val="both"/>
        <w:rPr>
          <w:sz w:val="27"/>
          <w:szCs w:val="27"/>
        </w:rPr>
      </w:pPr>
    </w:p>
    <w:p w:rsidR="00986A3F" w:rsidRPr="00D26E18" w:rsidRDefault="00986A3F" w:rsidP="00B318B9">
      <w:pPr>
        <w:jc w:val="center"/>
        <w:rPr>
          <w:b/>
          <w:sz w:val="27"/>
          <w:szCs w:val="27"/>
        </w:rPr>
      </w:pPr>
      <w:r w:rsidRPr="00D26E18">
        <w:rPr>
          <w:b/>
          <w:sz w:val="27"/>
          <w:szCs w:val="27"/>
        </w:rPr>
        <w:t>2. Порядок приемки товара, входной контроль и приемо-сдаточные испытания</w:t>
      </w:r>
    </w:p>
    <w:p w:rsidR="00986A3F" w:rsidRPr="00D26E18" w:rsidRDefault="00986A3F" w:rsidP="00B83F27">
      <w:pPr>
        <w:ind w:firstLine="709"/>
        <w:jc w:val="both"/>
        <w:rPr>
          <w:sz w:val="27"/>
          <w:szCs w:val="27"/>
        </w:rPr>
      </w:pPr>
      <w:r w:rsidRPr="00D26E18">
        <w:rPr>
          <w:sz w:val="27"/>
          <w:szCs w:val="27"/>
        </w:rPr>
        <w:t>2.1</w:t>
      </w:r>
      <w:r w:rsidR="003A09B9">
        <w:rPr>
          <w:sz w:val="27"/>
          <w:szCs w:val="27"/>
        </w:rPr>
        <w:t>.</w:t>
      </w:r>
      <w:r w:rsidRPr="00D26E18">
        <w:rPr>
          <w:sz w:val="27"/>
          <w:szCs w:val="27"/>
        </w:rPr>
        <w:t xml:space="preserve"> </w:t>
      </w:r>
      <w:proofErr w:type="gramStart"/>
      <w:r w:rsidRPr="00D26E18">
        <w:rPr>
          <w:sz w:val="27"/>
          <w:szCs w:val="27"/>
        </w:rPr>
        <w:t>При несоответстви</w:t>
      </w:r>
      <w:r>
        <w:rPr>
          <w:sz w:val="27"/>
          <w:szCs w:val="27"/>
        </w:rPr>
        <w:t>и</w:t>
      </w:r>
      <w:r w:rsidRPr="00D26E18">
        <w:rPr>
          <w:sz w:val="27"/>
          <w:szCs w:val="27"/>
        </w:rPr>
        <w:t xml:space="preserve"> </w:t>
      </w:r>
      <w:r>
        <w:rPr>
          <w:sz w:val="27"/>
          <w:szCs w:val="27"/>
        </w:rPr>
        <w:t>поставленного товара требованиям по качеству</w:t>
      </w:r>
      <w:r w:rsidRPr="00D26E18">
        <w:rPr>
          <w:sz w:val="27"/>
          <w:szCs w:val="27"/>
        </w:rPr>
        <w:t xml:space="preserve">, </w:t>
      </w:r>
      <w:r>
        <w:rPr>
          <w:sz w:val="27"/>
          <w:szCs w:val="27"/>
        </w:rPr>
        <w:t xml:space="preserve"> </w:t>
      </w:r>
      <w:r w:rsidRPr="00D26E18">
        <w:rPr>
          <w:sz w:val="27"/>
          <w:szCs w:val="27"/>
        </w:rPr>
        <w:t>комплектности, маркировк</w:t>
      </w:r>
      <w:r>
        <w:rPr>
          <w:sz w:val="27"/>
          <w:szCs w:val="27"/>
        </w:rPr>
        <w:t xml:space="preserve">е, а также при несоответствии </w:t>
      </w:r>
      <w:r w:rsidRPr="00D26E18">
        <w:rPr>
          <w:sz w:val="27"/>
          <w:szCs w:val="27"/>
        </w:rPr>
        <w:t>упаковк</w:t>
      </w:r>
      <w:r>
        <w:rPr>
          <w:sz w:val="27"/>
          <w:szCs w:val="27"/>
        </w:rPr>
        <w:t>и (</w:t>
      </w:r>
      <w:r w:rsidRPr="00D26E18">
        <w:rPr>
          <w:sz w:val="27"/>
          <w:szCs w:val="27"/>
        </w:rPr>
        <w:t>тар</w:t>
      </w:r>
      <w:r>
        <w:rPr>
          <w:sz w:val="27"/>
          <w:szCs w:val="27"/>
        </w:rPr>
        <w:t>ы)</w:t>
      </w:r>
      <w:r w:rsidRPr="00D26E18">
        <w:rPr>
          <w:sz w:val="27"/>
          <w:szCs w:val="27"/>
        </w:rPr>
        <w:t xml:space="preserve"> требованиям ГОСТ, ТУ, Договор</w:t>
      </w:r>
      <w:r>
        <w:rPr>
          <w:sz w:val="27"/>
          <w:szCs w:val="27"/>
        </w:rPr>
        <w:t>а,</w:t>
      </w:r>
      <w:r w:rsidRPr="00D26E18">
        <w:rPr>
          <w:sz w:val="27"/>
          <w:szCs w:val="27"/>
        </w:rPr>
        <w:t xml:space="preserve"> либо данным, указанным в сопроводительных документах, удостоверяющих качество и комплектность товара</w:t>
      </w:r>
      <w:r>
        <w:rPr>
          <w:sz w:val="27"/>
          <w:szCs w:val="27"/>
        </w:rPr>
        <w:t xml:space="preserve"> (далее – несоответствие товара)</w:t>
      </w:r>
      <w:r w:rsidRPr="00D26E18">
        <w:rPr>
          <w:sz w:val="27"/>
          <w:szCs w:val="27"/>
        </w:rPr>
        <w:t xml:space="preserve">, Покупатель приостанавливает приемку </w:t>
      </w:r>
      <w:r>
        <w:rPr>
          <w:sz w:val="27"/>
          <w:szCs w:val="27"/>
        </w:rPr>
        <w:t>товара.</w:t>
      </w:r>
      <w:proofErr w:type="gramEnd"/>
      <w:r>
        <w:rPr>
          <w:sz w:val="27"/>
          <w:szCs w:val="27"/>
        </w:rPr>
        <w:t xml:space="preserve"> Покупатель </w:t>
      </w:r>
      <w:r w:rsidRPr="00D26E18">
        <w:rPr>
          <w:sz w:val="27"/>
          <w:szCs w:val="27"/>
        </w:rPr>
        <w:t>в течение 3-х дней факсом либо другими средствами оперативной связи извещает Поставщика о выявленных несоответствиях товара с указанием характера несоответствия, места и времени его выявления и вызывает представителя Поставщика.</w:t>
      </w:r>
    </w:p>
    <w:p w:rsidR="00986A3F" w:rsidRPr="00D26E18" w:rsidRDefault="003A09B9" w:rsidP="00B83F27">
      <w:pPr>
        <w:ind w:firstLine="709"/>
        <w:jc w:val="both"/>
        <w:rPr>
          <w:sz w:val="27"/>
          <w:szCs w:val="27"/>
        </w:rPr>
      </w:pPr>
      <w:r>
        <w:rPr>
          <w:sz w:val="27"/>
          <w:szCs w:val="27"/>
        </w:rPr>
        <w:t>2.2.</w:t>
      </w:r>
      <w:r w:rsidR="00986A3F" w:rsidRPr="00D26E18">
        <w:rPr>
          <w:sz w:val="27"/>
          <w:szCs w:val="27"/>
        </w:rPr>
        <w:t xml:space="preserve"> Если несоответствие товара установлено до наступления его оплаты, Покупатель вправе приостановить оплату товара ненадлежащего качества.</w:t>
      </w:r>
    </w:p>
    <w:p w:rsidR="00986A3F" w:rsidRPr="00D26E18" w:rsidRDefault="00986A3F" w:rsidP="00B83F27">
      <w:pPr>
        <w:ind w:firstLine="709"/>
        <w:jc w:val="both"/>
        <w:rPr>
          <w:sz w:val="27"/>
          <w:szCs w:val="27"/>
        </w:rPr>
      </w:pPr>
      <w:r w:rsidRPr="00D26E18">
        <w:rPr>
          <w:sz w:val="27"/>
          <w:szCs w:val="27"/>
        </w:rPr>
        <w:t>2.3</w:t>
      </w:r>
      <w:r w:rsidR="003A09B9">
        <w:rPr>
          <w:sz w:val="27"/>
          <w:szCs w:val="27"/>
        </w:rPr>
        <w:t>.</w:t>
      </w:r>
      <w:r w:rsidRPr="00D26E18">
        <w:rPr>
          <w:sz w:val="27"/>
          <w:szCs w:val="27"/>
        </w:rPr>
        <w:t xml:space="preserve"> Покупатель обеспечивает хранение товара ненадлежащего качества в условиях, предотвращающих ухудшение его качества, отдельно от других товаров.</w:t>
      </w:r>
    </w:p>
    <w:p w:rsidR="00986A3F" w:rsidRPr="00D26E18" w:rsidRDefault="003A09B9" w:rsidP="00B83F27">
      <w:pPr>
        <w:ind w:firstLine="709"/>
        <w:jc w:val="both"/>
        <w:rPr>
          <w:sz w:val="27"/>
          <w:szCs w:val="27"/>
        </w:rPr>
      </w:pPr>
      <w:r>
        <w:rPr>
          <w:sz w:val="27"/>
          <w:szCs w:val="27"/>
        </w:rPr>
        <w:t>2.4.</w:t>
      </w:r>
      <w:r w:rsidR="00986A3F" w:rsidRPr="00D26E18">
        <w:rPr>
          <w:sz w:val="27"/>
          <w:szCs w:val="27"/>
        </w:rPr>
        <w:t xml:space="preserve"> Поставщик обязан не позднее, чем на следующий рабочий день после получения извещения Покупателя, сообщить факсом либо другими средствами оперативной связи свое решение о необходимости проведения представителем П</w:t>
      </w:r>
      <w:r w:rsidR="00986A3F">
        <w:rPr>
          <w:sz w:val="27"/>
          <w:szCs w:val="27"/>
        </w:rPr>
        <w:t>оставщика исследования товара</w:t>
      </w:r>
      <w:r w:rsidR="00986A3F" w:rsidRPr="00D26E18">
        <w:rPr>
          <w:sz w:val="27"/>
          <w:szCs w:val="27"/>
        </w:rPr>
        <w:t xml:space="preserve"> у Покупателя, а также будет ли направлен представитель для участия в проверке качества, исследовании и составлении акта.</w:t>
      </w:r>
    </w:p>
    <w:p w:rsidR="00986A3F" w:rsidRDefault="003A09B9" w:rsidP="00B83F27">
      <w:pPr>
        <w:ind w:firstLine="709"/>
        <w:jc w:val="both"/>
        <w:rPr>
          <w:sz w:val="27"/>
          <w:szCs w:val="27"/>
        </w:rPr>
      </w:pPr>
      <w:r>
        <w:rPr>
          <w:sz w:val="27"/>
          <w:szCs w:val="27"/>
        </w:rPr>
        <w:t>2.5.</w:t>
      </w:r>
      <w:r w:rsidR="00986A3F" w:rsidRPr="00D26E18">
        <w:rPr>
          <w:sz w:val="27"/>
          <w:szCs w:val="27"/>
        </w:rPr>
        <w:t xml:space="preserve"> Представитель Поставщика обязан явиться не позднее чем в 3-дневный срок (не считая времени, необходимого для проезда), но не более 5-ти календарных дней после получения уведомления и иметь доверенность на право участия в приемке товара по качеству, комплектности, составления соответствующих документов и принятия решения по некачественным и некомплектным  товарам. </w:t>
      </w:r>
      <w:r w:rsidR="00986A3F" w:rsidRPr="00D26E18">
        <w:rPr>
          <w:sz w:val="27"/>
          <w:szCs w:val="27"/>
        </w:rPr>
        <w:lastRenderedPageBreak/>
        <w:t>Доверенность должна быть подписана полномочным должностным лицом Поставщика и заверена печатью Поставщика. В случае необходимости проведения дополнительных исследований, представитель Поставщика оставляет за собой право приезда к Покупателю с оборудованием, необходимым для проведения исследования. При этом материальные затраты по доставке оборудования несет Поставщик. В случае невозможности доставки оборудования, исследование проводится на оборудовании Покупателя или в составе имеющегося у Покупателя автотранспортного средства путем контрольного монтажа забракованного товара и проверки его работоспособности в составе автотранспортного средства. По результатам приёмки товара по качеству совместно с представителем Поставщика (представителем общественности) со</w:t>
      </w:r>
      <w:r w:rsidR="00986A3F">
        <w:rPr>
          <w:sz w:val="27"/>
          <w:szCs w:val="27"/>
        </w:rPr>
        <w:t>ставляется Акт приемки товара</w:t>
      </w:r>
      <w:r w:rsidR="00986A3F" w:rsidRPr="00D26E18">
        <w:rPr>
          <w:sz w:val="27"/>
          <w:szCs w:val="27"/>
        </w:rPr>
        <w:t xml:space="preserve"> по принятой у Покупателя форме. Такой акт считается согласием Поставщика с недостатками товара по качеству.</w:t>
      </w:r>
    </w:p>
    <w:p w:rsidR="00986A3F" w:rsidRDefault="003A09B9" w:rsidP="00DB1966">
      <w:pPr>
        <w:ind w:firstLine="709"/>
        <w:jc w:val="both"/>
        <w:rPr>
          <w:sz w:val="27"/>
          <w:szCs w:val="27"/>
        </w:rPr>
      </w:pPr>
      <w:r>
        <w:rPr>
          <w:sz w:val="27"/>
          <w:szCs w:val="27"/>
        </w:rPr>
        <w:t>2.6.</w:t>
      </w:r>
      <w:r w:rsidR="00986A3F" w:rsidRPr="00D26E18">
        <w:rPr>
          <w:sz w:val="27"/>
          <w:szCs w:val="27"/>
        </w:rPr>
        <w:t xml:space="preserve"> В случае подтверждения факта наличия несоответствия товара, Поставщик</w:t>
      </w:r>
    </w:p>
    <w:p w:rsidR="00986A3F" w:rsidRPr="00D26E18" w:rsidRDefault="00986A3F" w:rsidP="00A501B5">
      <w:pPr>
        <w:jc w:val="both"/>
        <w:rPr>
          <w:sz w:val="27"/>
          <w:szCs w:val="27"/>
        </w:rPr>
      </w:pPr>
      <w:proofErr w:type="gramStart"/>
      <w:r w:rsidRPr="00D26E18">
        <w:rPr>
          <w:sz w:val="27"/>
          <w:szCs w:val="27"/>
        </w:rPr>
        <w:t>обязан</w:t>
      </w:r>
      <w:proofErr w:type="gramEnd"/>
      <w:r w:rsidRPr="00D26E18">
        <w:rPr>
          <w:sz w:val="27"/>
          <w:szCs w:val="27"/>
        </w:rPr>
        <w:t xml:space="preserve"> в течение 2-х дней принять следующие меры:</w:t>
      </w:r>
    </w:p>
    <w:p w:rsidR="00986A3F" w:rsidRPr="00D26E18" w:rsidRDefault="00986A3F" w:rsidP="00DB1966">
      <w:pPr>
        <w:ind w:firstLine="709"/>
        <w:jc w:val="both"/>
        <w:rPr>
          <w:sz w:val="27"/>
          <w:szCs w:val="27"/>
        </w:rPr>
      </w:pPr>
      <w:r w:rsidRPr="00D26E18">
        <w:rPr>
          <w:sz w:val="27"/>
          <w:szCs w:val="27"/>
        </w:rPr>
        <w:t xml:space="preserve">– предотвращение дальнейших поставок некачественного и некомплектного товара (проверка имеющегося задела, немедленное введение 100% выходного контроля, в </w:t>
      </w:r>
      <w:proofErr w:type="spellStart"/>
      <w:r w:rsidRPr="00D26E18">
        <w:rPr>
          <w:sz w:val="27"/>
          <w:szCs w:val="27"/>
        </w:rPr>
        <w:t>т.ч</w:t>
      </w:r>
      <w:proofErr w:type="spellEnd"/>
      <w:r w:rsidRPr="00D26E18">
        <w:rPr>
          <w:sz w:val="27"/>
          <w:szCs w:val="27"/>
        </w:rPr>
        <w:t>. товара, подлежащего отправке Покупателю);</w:t>
      </w:r>
    </w:p>
    <w:p w:rsidR="00986A3F" w:rsidRPr="00D26E18" w:rsidRDefault="00986A3F" w:rsidP="00DB1966">
      <w:pPr>
        <w:ind w:firstLine="709"/>
        <w:jc w:val="both"/>
        <w:rPr>
          <w:sz w:val="27"/>
          <w:szCs w:val="27"/>
        </w:rPr>
      </w:pPr>
      <w:r w:rsidRPr="00D26E18">
        <w:rPr>
          <w:sz w:val="27"/>
          <w:szCs w:val="27"/>
        </w:rPr>
        <w:t xml:space="preserve">– </w:t>
      </w:r>
      <w:r>
        <w:rPr>
          <w:sz w:val="27"/>
          <w:szCs w:val="27"/>
        </w:rPr>
        <w:t xml:space="preserve">приостановка отгрузки </w:t>
      </w:r>
      <w:r w:rsidRPr="00D26E18">
        <w:rPr>
          <w:sz w:val="27"/>
          <w:szCs w:val="27"/>
        </w:rPr>
        <w:t>несоответствующего товара, находящегося в пути следования к Покупателю;</w:t>
      </w:r>
    </w:p>
    <w:p w:rsidR="00986A3F" w:rsidRPr="00D26E18" w:rsidRDefault="00986A3F" w:rsidP="00DB1966">
      <w:pPr>
        <w:ind w:firstLine="709"/>
        <w:jc w:val="both"/>
        <w:rPr>
          <w:sz w:val="27"/>
          <w:szCs w:val="27"/>
        </w:rPr>
      </w:pPr>
      <w:r w:rsidRPr="00D26E18">
        <w:rPr>
          <w:sz w:val="27"/>
          <w:szCs w:val="27"/>
        </w:rPr>
        <w:t>– корректирующие действия для устранения причин возникновения несоответствий товара;</w:t>
      </w:r>
    </w:p>
    <w:p w:rsidR="00986A3F" w:rsidRPr="00D26E18" w:rsidRDefault="00986A3F" w:rsidP="00DB1966">
      <w:pPr>
        <w:ind w:firstLine="709"/>
        <w:jc w:val="both"/>
        <w:rPr>
          <w:sz w:val="27"/>
          <w:szCs w:val="27"/>
        </w:rPr>
      </w:pPr>
      <w:r w:rsidRPr="00D26E18">
        <w:rPr>
          <w:sz w:val="27"/>
          <w:szCs w:val="27"/>
        </w:rPr>
        <w:t xml:space="preserve">– сообщить Покупателю факсом либо другими средствами оперативной связи гарантированную дату поставки товара, соответствующего требованиям Покупателя. </w:t>
      </w:r>
    </w:p>
    <w:p w:rsidR="00986A3F" w:rsidRPr="00D26E18" w:rsidRDefault="003A09B9" w:rsidP="00B83F27">
      <w:pPr>
        <w:ind w:firstLine="709"/>
        <w:jc w:val="both"/>
        <w:rPr>
          <w:sz w:val="27"/>
          <w:szCs w:val="27"/>
        </w:rPr>
      </w:pPr>
      <w:r>
        <w:rPr>
          <w:sz w:val="27"/>
          <w:szCs w:val="27"/>
        </w:rPr>
        <w:t xml:space="preserve">2.7. </w:t>
      </w:r>
      <w:r w:rsidR="00986A3F" w:rsidRPr="00D26E18">
        <w:rPr>
          <w:sz w:val="27"/>
          <w:szCs w:val="27"/>
        </w:rPr>
        <w:t>Неполучение ответа на извещение и неявка представителя Поставщика в сроки, предусмотренные п. 2.4, 2.5 настоящего приложения к Договору, означают, что Поставщик подтвердил ненадлежащее качество товара и дает Покупателю право осуществить приемку в одностороннем порядке либо с привлечением представителя общественности и составлением акта по результатам приемки. При этом Покупатель вправе в одностороннем порядке распорядиться данным товаром.</w:t>
      </w:r>
    </w:p>
    <w:p w:rsidR="00986A3F" w:rsidRPr="00D26E18" w:rsidRDefault="003A09B9" w:rsidP="00B83F27">
      <w:pPr>
        <w:ind w:firstLine="709"/>
        <w:jc w:val="both"/>
        <w:rPr>
          <w:sz w:val="27"/>
          <w:szCs w:val="27"/>
        </w:rPr>
      </w:pPr>
      <w:r>
        <w:rPr>
          <w:sz w:val="27"/>
          <w:szCs w:val="27"/>
        </w:rPr>
        <w:t>2.8.</w:t>
      </w:r>
      <w:r w:rsidR="00986A3F" w:rsidRPr="00D26E18">
        <w:rPr>
          <w:sz w:val="27"/>
          <w:szCs w:val="27"/>
        </w:rPr>
        <w:t xml:space="preserve"> Товар некомплектный либо поступивший без докум</w:t>
      </w:r>
      <w:r w:rsidR="00986A3F">
        <w:rPr>
          <w:sz w:val="27"/>
          <w:szCs w:val="27"/>
        </w:rPr>
        <w:t xml:space="preserve">ентов, удостоверяющих качество </w:t>
      </w:r>
      <w:r w:rsidR="00986A3F" w:rsidRPr="00D26E18">
        <w:rPr>
          <w:sz w:val="27"/>
          <w:szCs w:val="27"/>
        </w:rPr>
        <w:t>по технической документации, не согласованной с Покупателем, принимается на ответственное хранение сроком не более 10 дней со дня приемки товара и оплате не подлежит.</w:t>
      </w:r>
    </w:p>
    <w:p w:rsidR="00986A3F" w:rsidRPr="00D26E18" w:rsidRDefault="00986A3F" w:rsidP="00B83F27">
      <w:pPr>
        <w:ind w:firstLine="709"/>
        <w:jc w:val="both"/>
        <w:rPr>
          <w:sz w:val="27"/>
          <w:szCs w:val="27"/>
        </w:rPr>
      </w:pPr>
      <w:r w:rsidRPr="00D26E18">
        <w:rPr>
          <w:sz w:val="27"/>
          <w:szCs w:val="27"/>
        </w:rPr>
        <w:t xml:space="preserve">В случае </w:t>
      </w:r>
      <w:proofErr w:type="spellStart"/>
      <w:r>
        <w:rPr>
          <w:sz w:val="27"/>
          <w:szCs w:val="27"/>
        </w:rPr>
        <w:t>недоукомплектования</w:t>
      </w:r>
      <w:proofErr w:type="spellEnd"/>
      <w:r>
        <w:rPr>
          <w:sz w:val="27"/>
          <w:szCs w:val="27"/>
        </w:rPr>
        <w:t xml:space="preserve"> товара, </w:t>
      </w:r>
      <w:r w:rsidRPr="00D26E18">
        <w:rPr>
          <w:sz w:val="27"/>
          <w:szCs w:val="27"/>
        </w:rPr>
        <w:t xml:space="preserve">неполучения соответствующих документов или несогласования технической документации Сторонами в указанный срок, товар признается товаром ненадлежащего качества, при этом до момента </w:t>
      </w:r>
      <w:r>
        <w:rPr>
          <w:sz w:val="27"/>
          <w:szCs w:val="27"/>
        </w:rPr>
        <w:t>возврата</w:t>
      </w:r>
      <w:r w:rsidRPr="00D26E18">
        <w:rPr>
          <w:sz w:val="27"/>
          <w:szCs w:val="27"/>
        </w:rPr>
        <w:t xml:space="preserve"> некачественного товара Поставщику, его хранение производится за счет Поставщика. </w:t>
      </w:r>
    </w:p>
    <w:p w:rsidR="00986A3F" w:rsidRPr="00786615" w:rsidRDefault="003A09B9" w:rsidP="00B83F27">
      <w:pPr>
        <w:ind w:firstLine="709"/>
        <w:jc w:val="both"/>
        <w:rPr>
          <w:sz w:val="27"/>
          <w:szCs w:val="27"/>
        </w:rPr>
      </w:pPr>
      <w:r>
        <w:rPr>
          <w:sz w:val="27"/>
          <w:szCs w:val="27"/>
        </w:rPr>
        <w:t>2.9.</w:t>
      </w:r>
      <w:r w:rsidR="00986A3F" w:rsidRPr="00D26E18">
        <w:rPr>
          <w:sz w:val="27"/>
          <w:szCs w:val="27"/>
        </w:rPr>
        <w:t xml:space="preserve"> В случае отказа Поставщика в признании товара ненадлежащего качества, Покупатель привлекает к проверке товара торгово-промышленную палату, либо орган по сертификации продукции, испытательный центр или лабораторию, аккредитованные Государственным комитетом по стандартизации Республики Беларусь в области, соответствующей для проверки качества (испытаний) принимаемых товаров. Материальные затраты за проведенную экспертизу несет виновная сторона.</w:t>
      </w:r>
    </w:p>
    <w:p w:rsidR="00986A3F" w:rsidRPr="00D26E18" w:rsidRDefault="00986A3F" w:rsidP="00FF4620">
      <w:pPr>
        <w:ind w:firstLine="709"/>
        <w:jc w:val="both"/>
        <w:rPr>
          <w:sz w:val="27"/>
          <w:szCs w:val="27"/>
        </w:rPr>
      </w:pPr>
      <w:r w:rsidRPr="00D26E18">
        <w:rPr>
          <w:sz w:val="27"/>
          <w:szCs w:val="27"/>
        </w:rPr>
        <w:lastRenderedPageBreak/>
        <w:t>2.10</w:t>
      </w:r>
      <w:r w:rsidR="003A09B9">
        <w:rPr>
          <w:sz w:val="27"/>
          <w:szCs w:val="27"/>
        </w:rPr>
        <w:t>.</w:t>
      </w:r>
      <w:r w:rsidRPr="00D26E18">
        <w:rPr>
          <w:sz w:val="27"/>
          <w:szCs w:val="27"/>
        </w:rPr>
        <w:t xml:space="preserve"> </w:t>
      </w:r>
      <w:proofErr w:type="gramStart"/>
      <w:r>
        <w:rPr>
          <w:color w:val="000000"/>
          <w:sz w:val="27"/>
          <w:szCs w:val="27"/>
        </w:rPr>
        <w:t>Несоответствующий</w:t>
      </w:r>
      <w:r w:rsidRPr="00D26E18">
        <w:rPr>
          <w:color w:val="000000"/>
          <w:sz w:val="27"/>
          <w:szCs w:val="27"/>
        </w:rPr>
        <w:t xml:space="preserve"> товар</w:t>
      </w:r>
      <w:r w:rsidRPr="00D26E18">
        <w:rPr>
          <w:sz w:val="27"/>
          <w:szCs w:val="27"/>
        </w:rPr>
        <w:t xml:space="preserve"> должен быть заменен на новый в возможно короткий срок, но не позднее четырнадцати дней со дня возврата, при этом товар должен соответствовать всем установленным требованиям Покупателя.</w:t>
      </w:r>
      <w:proofErr w:type="gramEnd"/>
    </w:p>
    <w:p w:rsidR="003A09B9" w:rsidRPr="004B3EB0" w:rsidRDefault="003A09B9" w:rsidP="00B83F27">
      <w:pPr>
        <w:ind w:firstLine="709"/>
        <w:jc w:val="both"/>
        <w:rPr>
          <w:color w:val="000000"/>
          <w:sz w:val="27"/>
          <w:szCs w:val="27"/>
        </w:rPr>
      </w:pPr>
      <w:r w:rsidRPr="004B3EB0">
        <w:rPr>
          <w:color w:val="000000"/>
          <w:sz w:val="27"/>
          <w:szCs w:val="27"/>
        </w:rPr>
        <w:t>В случае несвоевременной замены товара ненадлежащего качества, Поставщик уплачивает Покупателю неустойку в размере 0,5% от стоимости возвращенного для замены товара за каждый день просрочки в удовлетворение требований Покупателя.</w:t>
      </w:r>
    </w:p>
    <w:p w:rsidR="00986A3F" w:rsidRPr="004B3EB0" w:rsidRDefault="00986A3F" w:rsidP="00B83F27">
      <w:pPr>
        <w:ind w:firstLine="709"/>
        <w:jc w:val="both"/>
        <w:rPr>
          <w:sz w:val="27"/>
          <w:szCs w:val="27"/>
        </w:rPr>
      </w:pPr>
      <w:r w:rsidRPr="004B3EB0">
        <w:rPr>
          <w:sz w:val="27"/>
          <w:szCs w:val="27"/>
        </w:rPr>
        <w:t>При необходимости проведения исследования, вывоз товара осуществляется за счёт и си</w:t>
      </w:r>
      <w:r w:rsidR="003A09B9" w:rsidRPr="004B3EB0">
        <w:rPr>
          <w:sz w:val="27"/>
          <w:szCs w:val="27"/>
        </w:rPr>
        <w:t>лами Поставщика</w:t>
      </w:r>
      <w:r w:rsidRPr="004B3EB0">
        <w:rPr>
          <w:sz w:val="27"/>
          <w:szCs w:val="27"/>
        </w:rPr>
        <w:t xml:space="preserve"> независимо от результатов исследования.</w:t>
      </w:r>
    </w:p>
    <w:p w:rsidR="00986A3F" w:rsidRPr="004B3EB0" w:rsidRDefault="00986A3F" w:rsidP="004F5EB9">
      <w:pPr>
        <w:ind w:firstLine="709"/>
        <w:jc w:val="both"/>
        <w:rPr>
          <w:sz w:val="27"/>
          <w:szCs w:val="27"/>
        </w:rPr>
      </w:pPr>
      <w:r w:rsidRPr="004B3EB0">
        <w:rPr>
          <w:sz w:val="27"/>
          <w:szCs w:val="27"/>
        </w:rPr>
        <w:t>2.11</w:t>
      </w:r>
      <w:r w:rsidR="003A09B9" w:rsidRPr="004B3EB0">
        <w:rPr>
          <w:sz w:val="27"/>
          <w:szCs w:val="27"/>
        </w:rPr>
        <w:t>.</w:t>
      </w:r>
      <w:r w:rsidRPr="004B3EB0">
        <w:rPr>
          <w:sz w:val="27"/>
          <w:szCs w:val="27"/>
        </w:rPr>
        <w:t xml:space="preserve"> В случае отсутствия со стороны Поставщика каких-либо действий, предусмотренных п.2.4, 2.5, 2.9 в течение 30 календарных дней с момента извещения о выявлении некачественного или некомплектного товара, согласно п.2.1, товар признается несоответствующим требованиям по качеству и утилизируется в установленном порядке с составлением акта утилизации.</w:t>
      </w:r>
    </w:p>
    <w:p w:rsidR="00986A3F" w:rsidRPr="00D26E18" w:rsidRDefault="00986A3F" w:rsidP="004F5EB9">
      <w:pPr>
        <w:ind w:firstLine="709"/>
        <w:jc w:val="both"/>
        <w:rPr>
          <w:sz w:val="27"/>
          <w:szCs w:val="27"/>
        </w:rPr>
      </w:pPr>
      <w:r w:rsidRPr="004B3EB0">
        <w:rPr>
          <w:sz w:val="27"/>
          <w:szCs w:val="27"/>
        </w:rPr>
        <w:t>2.12</w:t>
      </w:r>
      <w:r w:rsidR="003A09B9" w:rsidRPr="004B3EB0">
        <w:rPr>
          <w:sz w:val="27"/>
          <w:szCs w:val="27"/>
        </w:rPr>
        <w:t>.</w:t>
      </w:r>
      <w:r w:rsidRPr="004B3EB0">
        <w:rPr>
          <w:sz w:val="27"/>
          <w:szCs w:val="27"/>
        </w:rPr>
        <w:t xml:space="preserve"> Покупатель вправе предъявить Поставщику расходы, вытекающие из ненадлежащего качества товара на всех стадиях </w:t>
      </w:r>
      <w:proofErr w:type="spellStart"/>
      <w:r w:rsidRPr="004B3EB0">
        <w:rPr>
          <w:sz w:val="27"/>
          <w:szCs w:val="27"/>
        </w:rPr>
        <w:t>приемки</w:t>
      </w:r>
      <w:proofErr w:type="gramStart"/>
      <w:r w:rsidRPr="004B3EB0">
        <w:rPr>
          <w:sz w:val="27"/>
          <w:szCs w:val="27"/>
        </w:rPr>
        <w:t>,</w:t>
      </w:r>
      <w:r w:rsidR="003A09B9" w:rsidRPr="004B3EB0">
        <w:rPr>
          <w:sz w:val="27"/>
          <w:szCs w:val="27"/>
        </w:rPr>
        <w:t>и</w:t>
      </w:r>
      <w:proofErr w:type="gramEnd"/>
      <w:r w:rsidR="003A09B9" w:rsidRPr="004B3EB0">
        <w:rPr>
          <w:sz w:val="27"/>
          <w:szCs w:val="27"/>
        </w:rPr>
        <w:t>спользования</w:t>
      </w:r>
      <w:proofErr w:type="spellEnd"/>
      <w:r w:rsidR="003A09B9" w:rsidRPr="004B3EB0">
        <w:rPr>
          <w:sz w:val="27"/>
          <w:szCs w:val="27"/>
        </w:rPr>
        <w:t>,</w:t>
      </w:r>
      <w:r w:rsidRPr="00D26E18">
        <w:rPr>
          <w:sz w:val="27"/>
          <w:szCs w:val="27"/>
        </w:rPr>
        <w:t xml:space="preserve"> переработки, хранения, транспортировки и утилизации.</w:t>
      </w:r>
    </w:p>
    <w:p w:rsidR="00986A3F" w:rsidRDefault="00986A3F" w:rsidP="004F5EB9">
      <w:pPr>
        <w:ind w:firstLine="709"/>
        <w:jc w:val="both"/>
        <w:rPr>
          <w:sz w:val="27"/>
          <w:szCs w:val="27"/>
        </w:rPr>
      </w:pPr>
      <w:r w:rsidRPr="00D26E18">
        <w:rPr>
          <w:sz w:val="27"/>
          <w:szCs w:val="27"/>
        </w:rPr>
        <w:t>2.13</w:t>
      </w:r>
      <w:r w:rsidR="003A09B9">
        <w:rPr>
          <w:sz w:val="27"/>
          <w:szCs w:val="27"/>
        </w:rPr>
        <w:t>.</w:t>
      </w:r>
      <w:r w:rsidRPr="00D26E18">
        <w:rPr>
          <w:sz w:val="27"/>
          <w:szCs w:val="27"/>
        </w:rPr>
        <w:t xml:space="preserve">  Возмещение затрат производится на основании соответствующего акта, кальк</w:t>
      </w:r>
      <w:r w:rsidR="003A09B9">
        <w:rPr>
          <w:sz w:val="27"/>
          <w:szCs w:val="27"/>
        </w:rPr>
        <w:t>уляции и выставленной претензии</w:t>
      </w:r>
      <w:r w:rsidRPr="00D26E18">
        <w:rPr>
          <w:sz w:val="27"/>
          <w:szCs w:val="27"/>
        </w:rPr>
        <w:t xml:space="preserve"> по нормам и расценкам, действующим у Покупателя</w:t>
      </w:r>
      <w:r w:rsidR="003A09B9">
        <w:rPr>
          <w:sz w:val="27"/>
          <w:szCs w:val="27"/>
        </w:rPr>
        <w:t>,</w:t>
      </w:r>
      <w:r w:rsidRPr="00D26E18">
        <w:rPr>
          <w:sz w:val="27"/>
          <w:szCs w:val="27"/>
        </w:rPr>
        <w:t xml:space="preserve"> в срок 30 календарных дней с момента предъявления требования Покупателя.  </w:t>
      </w:r>
    </w:p>
    <w:p w:rsidR="00986A3F" w:rsidRPr="00D26E18" w:rsidRDefault="00986A3F" w:rsidP="004F5EB9">
      <w:pPr>
        <w:ind w:firstLine="709"/>
        <w:jc w:val="both"/>
        <w:rPr>
          <w:sz w:val="27"/>
          <w:szCs w:val="27"/>
        </w:rPr>
      </w:pPr>
    </w:p>
    <w:p w:rsidR="00986A3F" w:rsidRPr="00D26E18" w:rsidRDefault="00986A3F" w:rsidP="003578C8">
      <w:pPr>
        <w:jc w:val="center"/>
        <w:rPr>
          <w:b/>
          <w:sz w:val="27"/>
          <w:szCs w:val="27"/>
        </w:rPr>
      </w:pPr>
      <w:r w:rsidRPr="00D26E18">
        <w:rPr>
          <w:b/>
          <w:sz w:val="27"/>
          <w:szCs w:val="27"/>
        </w:rPr>
        <w:t>3. Гарантийные обязательства</w:t>
      </w:r>
    </w:p>
    <w:p w:rsidR="00986A3F" w:rsidRPr="00D26E18" w:rsidRDefault="00986A3F" w:rsidP="009D16A9">
      <w:pPr>
        <w:ind w:firstLine="708"/>
        <w:jc w:val="both"/>
        <w:rPr>
          <w:sz w:val="27"/>
          <w:szCs w:val="27"/>
        </w:rPr>
      </w:pPr>
      <w:r w:rsidRPr="00D26E18">
        <w:rPr>
          <w:sz w:val="27"/>
          <w:szCs w:val="27"/>
        </w:rPr>
        <w:t>3.1. Гарантийный срок на товар составляет 24 месяца, за исключением товаров, являющихся комплектующими, подлежащими периодической замене.</w:t>
      </w:r>
    </w:p>
    <w:p w:rsidR="00986A3F" w:rsidRDefault="00986A3F" w:rsidP="009D16A9">
      <w:pPr>
        <w:ind w:firstLine="708"/>
        <w:jc w:val="both"/>
        <w:rPr>
          <w:sz w:val="27"/>
          <w:szCs w:val="27"/>
        </w:rPr>
      </w:pPr>
      <w:r w:rsidRPr="00D26E18">
        <w:rPr>
          <w:sz w:val="27"/>
          <w:szCs w:val="27"/>
        </w:rPr>
        <w:t xml:space="preserve">3.2. Гарантийный срок исчисляется со дня ввода основного изделия в эксплуатацию, но не более 30 месяцев </w:t>
      </w:r>
      <w:proofErr w:type="gramStart"/>
      <w:r w:rsidRPr="00D26E18">
        <w:rPr>
          <w:sz w:val="27"/>
          <w:szCs w:val="27"/>
        </w:rPr>
        <w:t>с даты поступления</w:t>
      </w:r>
      <w:proofErr w:type="gramEnd"/>
      <w:r w:rsidRPr="00D26E18">
        <w:rPr>
          <w:sz w:val="27"/>
          <w:szCs w:val="27"/>
        </w:rPr>
        <w:t xml:space="preserve"> товара Покупателю.</w:t>
      </w:r>
    </w:p>
    <w:p w:rsidR="00986A3F" w:rsidRDefault="00986A3F" w:rsidP="009D16A9">
      <w:pPr>
        <w:ind w:firstLine="708"/>
        <w:jc w:val="both"/>
        <w:rPr>
          <w:sz w:val="27"/>
          <w:szCs w:val="27"/>
        </w:rPr>
      </w:pPr>
      <w:r w:rsidRPr="00CE603C">
        <w:rPr>
          <w:sz w:val="27"/>
          <w:szCs w:val="27"/>
        </w:rPr>
        <w:t>3.3. Поставщик обеспечивает техническую поддержку Покупателя "24 часа 7 дней в неделю" в период гарантийной эксплуатации товара.</w:t>
      </w:r>
    </w:p>
    <w:p w:rsidR="0092740D" w:rsidRPr="004B3EB0" w:rsidRDefault="0092740D" w:rsidP="009D16A9">
      <w:pPr>
        <w:ind w:firstLine="708"/>
        <w:jc w:val="both"/>
        <w:rPr>
          <w:sz w:val="27"/>
          <w:szCs w:val="27"/>
        </w:rPr>
      </w:pPr>
      <w:r>
        <w:rPr>
          <w:sz w:val="27"/>
          <w:szCs w:val="27"/>
        </w:rPr>
        <w:t xml:space="preserve">3.4. </w:t>
      </w:r>
      <w:r w:rsidRPr="004B3EB0">
        <w:rPr>
          <w:sz w:val="27"/>
          <w:szCs w:val="27"/>
        </w:rPr>
        <w:t>Доступ к техническим информационным ресурсам поставщика (электронные каталоги, и</w:t>
      </w:r>
      <w:r w:rsidR="003A09B9" w:rsidRPr="004B3EB0">
        <w:rPr>
          <w:sz w:val="27"/>
          <w:szCs w:val="27"/>
        </w:rPr>
        <w:t xml:space="preserve">нструкции и т.п.) </w:t>
      </w:r>
      <w:r w:rsidRPr="004B3EB0">
        <w:rPr>
          <w:sz w:val="27"/>
          <w:szCs w:val="27"/>
        </w:rPr>
        <w:t>предоставляется безвозмездно.</w:t>
      </w:r>
    </w:p>
    <w:p w:rsidR="00986A3F" w:rsidRPr="004B3EB0" w:rsidRDefault="00986A3F" w:rsidP="00297913">
      <w:pPr>
        <w:jc w:val="both"/>
        <w:rPr>
          <w:sz w:val="27"/>
          <w:szCs w:val="27"/>
        </w:rPr>
      </w:pPr>
    </w:p>
    <w:p w:rsidR="00986A3F" w:rsidRPr="004B3EB0" w:rsidRDefault="00986A3F" w:rsidP="00D2588F">
      <w:pPr>
        <w:jc w:val="center"/>
        <w:rPr>
          <w:b/>
          <w:sz w:val="27"/>
          <w:szCs w:val="27"/>
        </w:rPr>
      </w:pPr>
      <w:r w:rsidRPr="004B3EB0">
        <w:rPr>
          <w:b/>
          <w:sz w:val="27"/>
          <w:szCs w:val="27"/>
        </w:rPr>
        <w:t>4. Ответственность сторон</w:t>
      </w:r>
    </w:p>
    <w:p w:rsidR="00986A3F" w:rsidRPr="00D26E18" w:rsidRDefault="00986A3F" w:rsidP="004F5EB9">
      <w:pPr>
        <w:ind w:firstLine="709"/>
        <w:jc w:val="both"/>
        <w:rPr>
          <w:sz w:val="27"/>
          <w:szCs w:val="27"/>
        </w:rPr>
      </w:pPr>
      <w:r w:rsidRPr="004B3EB0">
        <w:rPr>
          <w:sz w:val="27"/>
          <w:szCs w:val="27"/>
        </w:rPr>
        <w:t xml:space="preserve">4.1. При выявлении дефектов поставленного товара при входном контроле и в процессе его </w:t>
      </w:r>
      <w:r w:rsidR="003A09B9" w:rsidRPr="004B3EB0">
        <w:rPr>
          <w:sz w:val="27"/>
          <w:szCs w:val="27"/>
        </w:rPr>
        <w:t>использования</w:t>
      </w:r>
      <w:r w:rsidRPr="004B3EB0">
        <w:rPr>
          <w:sz w:val="27"/>
          <w:szCs w:val="27"/>
        </w:rPr>
        <w:t xml:space="preserve"> в производстве в период гарантийного срока, Поставщик обязан проводить исследование товара ненадлежащего качества совместно с представителем Покупателя либо в одностороннем порядке по согласованию с Покупателем в течение 14 календарных дней. Результаты исследований Поставщик должен оформлять по установленной </w:t>
      </w:r>
      <w:r w:rsidR="003A09B9" w:rsidRPr="004B3EB0">
        <w:rPr>
          <w:sz w:val="27"/>
          <w:szCs w:val="27"/>
        </w:rPr>
        <w:t xml:space="preserve">покупателем </w:t>
      </w:r>
      <w:r w:rsidRPr="004B3EB0">
        <w:rPr>
          <w:sz w:val="27"/>
          <w:szCs w:val="27"/>
        </w:rPr>
        <w:t>форме</w:t>
      </w:r>
      <w:r w:rsidRPr="00D26E18">
        <w:rPr>
          <w:sz w:val="27"/>
          <w:szCs w:val="27"/>
        </w:rPr>
        <w:t>, и высылать Покупателю в течение 3-х рабочих дней после проведения исследования.</w:t>
      </w:r>
    </w:p>
    <w:p w:rsidR="00986A3F" w:rsidRPr="00D26E18" w:rsidRDefault="00986A3F" w:rsidP="003B3F1E">
      <w:pPr>
        <w:ind w:firstLine="709"/>
        <w:jc w:val="both"/>
        <w:rPr>
          <w:sz w:val="27"/>
          <w:szCs w:val="27"/>
        </w:rPr>
      </w:pPr>
      <w:r w:rsidRPr="00D26E18">
        <w:rPr>
          <w:sz w:val="27"/>
          <w:szCs w:val="27"/>
        </w:rPr>
        <w:t xml:space="preserve">4.2. </w:t>
      </w:r>
      <w:proofErr w:type="gramStart"/>
      <w:r w:rsidRPr="00D26E18">
        <w:rPr>
          <w:sz w:val="27"/>
          <w:szCs w:val="27"/>
        </w:rPr>
        <w:t>В случае установления вины Поставщика Поставщик обязан возместить Покупателю расходы, связанные с заменой и устранением дефектов товара, выявленных при входном контроле и в процессе сборки основного изделия в период гарантийного срока по ценам (тарифам), действующим у Покупателя на момент проведения работ, рассчитанным по фактически понесенным затратам за выполненные работы.</w:t>
      </w:r>
      <w:proofErr w:type="gramEnd"/>
    </w:p>
    <w:p w:rsidR="00986A3F" w:rsidRPr="00D26E18" w:rsidRDefault="00986A3F" w:rsidP="003B3F1E">
      <w:pPr>
        <w:ind w:firstLine="709"/>
        <w:jc w:val="both"/>
        <w:rPr>
          <w:sz w:val="27"/>
          <w:szCs w:val="27"/>
        </w:rPr>
      </w:pPr>
      <w:r w:rsidRPr="00D26E18">
        <w:rPr>
          <w:sz w:val="27"/>
          <w:szCs w:val="27"/>
        </w:rPr>
        <w:t>В случае причинения ущерба здоровью или имуществу третьих лиц в результате дефектов поставленного товара и установления вины Поставщика, Поставщик возмещает ущерб, понесенный третьим лицом.</w:t>
      </w:r>
    </w:p>
    <w:p w:rsidR="00986A3F" w:rsidRPr="00D26E18" w:rsidRDefault="00986A3F" w:rsidP="003B3F1E">
      <w:pPr>
        <w:ind w:firstLine="709"/>
        <w:jc w:val="both"/>
        <w:rPr>
          <w:sz w:val="27"/>
          <w:szCs w:val="27"/>
        </w:rPr>
      </w:pPr>
      <w:r w:rsidRPr="00D26E18">
        <w:rPr>
          <w:sz w:val="27"/>
          <w:szCs w:val="27"/>
        </w:rPr>
        <w:lastRenderedPageBreak/>
        <w:t>В случае срыва плана производства и нарушения сроков поставки конечной продукции в результате постав</w:t>
      </w:r>
      <w:r>
        <w:rPr>
          <w:sz w:val="27"/>
          <w:szCs w:val="27"/>
        </w:rPr>
        <w:t>ки несоответствующего</w:t>
      </w:r>
      <w:r w:rsidRPr="00D26E18">
        <w:rPr>
          <w:sz w:val="27"/>
          <w:szCs w:val="27"/>
        </w:rPr>
        <w:t xml:space="preserve"> товара и установления вины Поставщика, Поставщик возмещает ущерб, понесенный Покупателем, связанный с остановкой производства и рассчитанный исходя из стоимости одного часа </w:t>
      </w:r>
      <w:r>
        <w:rPr>
          <w:sz w:val="27"/>
          <w:szCs w:val="27"/>
        </w:rPr>
        <w:t xml:space="preserve">простоя </w:t>
      </w:r>
      <w:r w:rsidRPr="00D26E18">
        <w:rPr>
          <w:sz w:val="27"/>
          <w:szCs w:val="27"/>
        </w:rPr>
        <w:t xml:space="preserve">сборочного конвейера Покупателя. </w:t>
      </w:r>
    </w:p>
    <w:p w:rsidR="00986A3F" w:rsidRPr="00D26E18" w:rsidRDefault="00986A3F" w:rsidP="004F5EB9">
      <w:pPr>
        <w:ind w:firstLine="709"/>
        <w:jc w:val="both"/>
        <w:rPr>
          <w:sz w:val="27"/>
          <w:szCs w:val="27"/>
        </w:rPr>
      </w:pPr>
      <w:r w:rsidRPr="00D26E18">
        <w:rPr>
          <w:sz w:val="27"/>
          <w:szCs w:val="27"/>
        </w:rPr>
        <w:t xml:space="preserve">4.3. </w:t>
      </w:r>
      <w:proofErr w:type="gramStart"/>
      <w:r w:rsidRPr="00D26E18">
        <w:rPr>
          <w:sz w:val="27"/>
          <w:szCs w:val="27"/>
        </w:rPr>
        <w:t>В случае превышения допустимого уровня д</w:t>
      </w:r>
      <w:r w:rsidR="003A09B9">
        <w:rPr>
          <w:sz w:val="27"/>
          <w:szCs w:val="27"/>
        </w:rPr>
        <w:t>ефектности поставленного товара</w:t>
      </w:r>
      <w:r w:rsidRPr="00D26E18">
        <w:rPr>
          <w:sz w:val="27"/>
          <w:szCs w:val="27"/>
        </w:rPr>
        <w:t xml:space="preserve"> согласно п.1.9 настоящего приложения, определяемого по результатам анализа качества поставок за квартал (год) либо отдельных партий товара,</w:t>
      </w:r>
      <w:r w:rsidR="003A09B9">
        <w:rPr>
          <w:sz w:val="27"/>
          <w:szCs w:val="27"/>
        </w:rPr>
        <w:t xml:space="preserve"> </w:t>
      </w:r>
      <w:r w:rsidR="003A09B9" w:rsidRPr="004B3EB0">
        <w:rPr>
          <w:sz w:val="27"/>
          <w:szCs w:val="27"/>
        </w:rPr>
        <w:t>категорий, видов,</w:t>
      </w:r>
      <w:r w:rsidRPr="004B3EB0">
        <w:rPr>
          <w:sz w:val="27"/>
          <w:szCs w:val="27"/>
        </w:rPr>
        <w:t xml:space="preserve"> наряду с претензионными т</w:t>
      </w:r>
      <w:r w:rsidR="003A09B9" w:rsidRPr="004B3EB0">
        <w:rPr>
          <w:sz w:val="27"/>
          <w:szCs w:val="27"/>
        </w:rPr>
        <w:t>ребованиями согласно пункту</w:t>
      </w:r>
      <w:r w:rsidR="003A09B9">
        <w:rPr>
          <w:sz w:val="27"/>
          <w:szCs w:val="27"/>
        </w:rPr>
        <w:t xml:space="preserve"> 4.2</w:t>
      </w:r>
      <w:r w:rsidRPr="00D26E18">
        <w:rPr>
          <w:sz w:val="27"/>
          <w:szCs w:val="27"/>
        </w:rPr>
        <w:t xml:space="preserve">, Покупатель имеет право на применение штрафных санкций в размере 25% от стоимости некачественного товара, превысившего допустимый уровень дефектности. </w:t>
      </w:r>
      <w:proofErr w:type="gramEnd"/>
    </w:p>
    <w:p w:rsidR="00986A3F" w:rsidRPr="00D26E18" w:rsidRDefault="00986A3F" w:rsidP="004F5EB9">
      <w:pPr>
        <w:ind w:firstLine="709"/>
        <w:jc w:val="both"/>
        <w:rPr>
          <w:sz w:val="27"/>
          <w:szCs w:val="27"/>
        </w:rPr>
      </w:pPr>
      <w:r w:rsidRPr="00D26E18">
        <w:rPr>
          <w:sz w:val="27"/>
          <w:szCs w:val="27"/>
        </w:rPr>
        <w:t>4.4. Покупатель вправе предъявить Поставщику расходы, вытекающие из ненадлежащего качества товара при эксплуатации в гарантийном периоде, в том числе убытки третьих лиц, связанные с невозможностью использования конечного изделия по назначению.</w:t>
      </w:r>
    </w:p>
    <w:p w:rsidR="00986A3F" w:rsidRPr="00D26E18" w:rsidRDefault="00986A3F" w:rsidP="004F5EB9">
      <w:pPr>
        <w:ind w:firstLine="709"/>
        <w:jc w:val="both"/>
        <w:rPr>
          <w:sz w:val="27"/>
          <w:szCs w:val="27"/>
        </w:rPr>
      </w:pPr>
      <w:r w:rsidRPr="00D26E18">
        <w:rPr>
          <w:sz w:val="27"/>
          <w:szCs w:val="27"/>
        </w:rPr>
        <w:t xml:space="preserve">Поставщик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rsidR="00986A3F" w:rsidRPr="00D26E18" w:rsidRDefault="00986A3F" w:rsidP="003B3F1E">
      <w:pPr>
        <w:ind w:firstLine="709"/>
        <w:jc w:val="both"/>
        <w:rPr>
          <w:color w:val="000000"/>
          <w:sz w:val="27"/>
          <w:szCs w:val="27"/>
        </w:rPr>
      </w:pPr>
      <w:r w:rsidRPr="00D26E18">
        <w:rPr>
          <w:color w:val="000000"/>
          <w:sz w:val="27"/>
          <w:szCs w:val="27"/>
        </w:rPr>
        <w:t xml:space="preserve">4.5. При выявлении дефектов поставленного </w:t>
      </w:r>
      <w:r>
        <w:rPr>
          <w:color w:val="000000"/>
          <w:sz w:val="27"/>
          <w:szCs w:val="27"/>
        </w:rPr>
        <w:t>Поставщиком товара в процессе гарантийного периода эксплуатации автотехники (конечного изделия) и в период действия гарантии Поставщика на поставленный товар</w:t>
      </w:r>
      <w:r w:rsidRPr="00D26E18">
        <w:rPr>
          <w:color w:val="000000"/>
          <w:sz w:val="27"/>
          <w:szCs w:val="27"/>
        </w:rPr>
        <w:t>, Покупатель направляет в адрес Поставщика пакет рекламационных документов, включающий в себя:</w:t>
      </w:r>
    </w:p>
    <w:p w:rsidR="00986A3F" w:rsidRPr="00D26E18" w:rsidRDefault="00986A3F" w:rsidP="003B3F1E">
      <w:pPr>
        <w:ind w:firstLine="709"/>
        <w:jc w:val="both"/>
        <w:rPr>
          <w:color w:val="000000"/>
          <w:sz w:val="27"/>
          <w:szCs w:val="27"/>
        </w:rPr>
      </w:pPr>
      <w:r w:rsidRPr="00D26E18">
        <w:rPr>
          <w:color w:val="000000"/>
          <w:sz w:val="27"/>
          <w:szCs w:val="27"/>
        </w:rPr>
        <w:t>–уведомление (претензи</w:t>
      </w:r>
      <w:r>
        <w:rPr>
          <w:color w:val="000000"/>
          <w:sz w:val="27"/>
          <w:szCs w:val="27"/>
        </w:rPr>
        <w:t>ю</w:t>
      </w:r>
      <w:r w:rsidRPr="00D26E18">
        <w:rPr>
          <w:color w:val="000000"/>
          <w:sz w:val="27"/>
          <w:szCs w:val="27"/>
        </w:rPr>
        <w:t>) о выходе из строя товара;</w:t>
      </w:r>
    </w:p>
    <w:p w:rsidR="00986A3F" w:rsidRPr="00D26E18" w:rsidRDefault="009027B0" w:rsidP="003B3F1E">
      <w:pPr>
        <w:ind w:firstLine="709"/>
        <w:jc w:val="both"/>
        <w:rPr>
          <w:color w:val="000000"/>
          <w:sz w:val="27"/>
          <w:szCs w:val="27"/>
        </w:rPr>
      </w:pPr>
      <w:r>
        <w:rPr>
          <w:color w:val="000000"/>
          <w:sz w:val="27"/>
          <w:szCs w:val="27"/>
        </w:rPr>
        <w:t>–копию</w:t>
      </w:r>
      <w:r w:rsidR="00986A3F" w:rsidRPr="00D26E18">
        <w:rPr>
          <w:color w:val="000000"/>
          <w:sz w:val="27"/>
          <w:szCs w:val="27"/>
        </w:rPr>
        <w:t xml:space="preserve"> рекламационного акта с описанием дефекта, оформленн</w:t>
      </w:r>
      <w:r>
        <w:rPr>
          <w:color w:val="000000"/>
          <w:sz w:val="27"/>
          <w:szCs w:val="27"/>
        </w:rPr>
        <w:t>ого</w:t>
      </w:r>
      <w:r w:rsidR="00986A3F" w:rsidRPr="00D26E18">
        <w:rPr>
          <w:color w:val="000000"/>
          <w:sz w:val="27"/>
          <w:szCs w:val="27"/>
        </w:rPr>
        <w:t xml:space="preserve"> сертифицированным Покупателем СТО</w:t>
      </w:r>
      <w:r>
        <w:rPr>
          <w:color w:val="000000"/>
          <w:sz w:val="27"/>
          <w:szCs w:val="27"/>
        </w:rPr>
        <w:t xml:space="preserve"> </w:t>
      </w:r>
      <w:r w:rsidRPr="00D26E18">
        <w:rPr>
          <w:color w:val="000000"/>
          <w:sz w:val="27"/>
          <w:szCs w:val="27"/>
        </w:rPr>
        <w:t xml:space="preserve">(далее </w:t>
      </w:r>
      <w:r>
        <w:rPr>
          <w:color w:val="000000"/>
          <w:sz w:val="27"/>
          <w:szCs w:val="27"/>
        </w:rPr>
        <w:t>–</w:t>
      </w:r>
      <w:r w:rsidRPr="00D26E18">
        <w:rPr>
          <w:color w:val="000000"/>
          <w:sz w:val="27"/>
          <w:szCs w:val="27"/>
        </w:rPr>
        <w:t xml:space="preserve"> СТО)</w:t>
      </w:r>
      <w:r w:rsidR="00986A3F" w:rsidRPr="00D26E18">
        <w:rPr>
          <w:color w:val="000000"/>
          <w:sz w:val="27"/>
          <w:szCs w:val="27"/>
        </w:rPr>
        <w:t xml:space="preserve"> либо уполномоченным Покупателем лицом;</w:t>
      </w:r>
    </w:p>
    <w:p w:rsidR="00986A3F" w:rsidRPr="00D26E18" w:rsidRDefault="009027B0" w:rsidP="00CA1B19">
      <w:pPr>
        <w:ind w:firstLine="709"/>
        <w:jc w:val="both"/>
        <w:rPr>
          <w:color w:val="000000"/>
          <w:sz w:val="27"/>
          <w:szCs w:val="27"/>
        </w:rPr>
      </w:pPr>
      <w:r>
        <w:rPr>
          <w:color w:val="000000"/>
          <w:sz w:val="27"/>
          <w:szCs w:val="27"/>
        </w:rPr>
        <w:t>–</w:t>
      </w:r>
      <w:r w:rsidR="00986A3F" w:rsidRPr="00D26E18">
        <w:rPr>
          <w:color w:val="000000"/>
          <w:sz w:val="27"/>
          <w:szCs w:val="27"/>
        </w:rPr>
        <w:t>фото и видеоматериалы, позволяющие идентифицировать дефект (товар).</w:t>
      </w:r>
    </w:p>
    <w:p w:rsidR="00986A3F" w:rsidRPr="00D26E18" w:rsidRDefault="00986A3F" w:rsidP="00EC3FED">
      <w:pPr>
        <w:ind w:firstLine="709"/>
        <w:jc w:val="both"/>
        <w:rPr>
          <w:color w:val="000000"/>
          <w:sz w:val="27"/>
          <w:szCs w:val="27"/>
        </w:rPr>
      </w:pPr>
      <w:r w:rsidRPr="00D26E18">
        <w:rPr>
          <w:color w:val="000000"/>
          <w:sz w:val="27"/>
          <w:szCs w:val="27"/>
        </w:rPr>
        <w:t xml:space="preserve">4.6. </w:t>
      </w:r>
      <w:r>
        <w:rPr>
          <w:color w:val="000000"/>
          <w:sz w:val="27"/>
          <w:szCs w:val="27"/>
        </w:rPr>
        <w:t xml:space="preserve">Товары, в отношении которых направлен пакет рекламационных документов, </w:t>
      </w:r>
      <w:r w:rsidRPr="00D26E18">
        <w:rPr>
          <w:color w:val="000000"/>
          <w:sz w:val="27"/>
          <w:szCs w:val="27"/>
        </w:rPr>
        <w:t xml:space="preserve">находятся на сертифицированных </w:t>
      </w:r>
      <w:r>
        <w:rPr>
          <w:color w:val="000000"/>
          <w:sz w:val="27"/>
          <w:szCs w:val="27"/>
        </w:rPr>
        <w:t xml:space="preserve">Покупателем </w:t>
      </w:r>
      <w:r w:rsidRPr="00D26E18">
        <w:rPr>
          <w:color w:val="000000"/>
          <w:sz w:val="27"/>
          <w:szCs w:val="27"/>
        </w:rPr>
        <w:t xml:space="preserve">СТО  и хранятся </w:t>
      </w:r>
      <w:r>
        <w:rPr>
          <w:color w:val="000000"/>
          <w:sz w:val="27"/>
          <w:szCs w:val="27"/>
        </w:rPr>
        <w:t>в течение</w:t>
      </w:r>
      <w:r w:rsidRPr="00D26E18">
        <w:rPr>
          <w:color w:val="000000"/>
          <w:sz w:val="27"/>
          <w:szCs w:val="27"/>
        </w:rPr>
        <w:t xml:space="preserve"> 3-х месяцев </w:t>
      </w:r>
      <w:proofErr w:type="gramStart"/>
      <w:r w:rsidRPr="00D26E18">
        <w:rPr>
          <w:color w:val="000000"/>
          <w:sz w:val="27"/>
          <w:szCs w:val="27"/>
        </w:rPr>
        <w:t>с даты выхода</w:t>
      </w:r>
      <w:proofErr w:type="gramEnd"/>
      <w:r w:rsidRPr="00D26E18">
        <w:rPr>
          <w:color w:val="000000"/>
          <w:sz w:val="27"/>
          <w:szCs w:val="27"/>
        </w:rPr>
        <w:t xml:space="preserve"> из строя. Поставщик обязан не позднее 3-х рабочих дней с момента получения пакета рекламационных документов сообщить свое решение:</w:t>
      </w:r>
    </w:p>
    <w:p w:rsidR="00986A3F" w:rsidRPr="00D26E18" w:rsidRDefault="00986A3F" w:rsidP="00EC3FED">
      <w:pPr>
        <w:ind w:firstLine="709"/>
        <w:jc w:val="both"/>
        <w:rPr>
          <w:color w:val="000000"/>
          <w:sz w:val="27"/>
          <w:szCs w:val="27"/>
        </w:rPr>
      </w:pPr>
      <w:r>
        <w:rPr>
          <w:color w:val="000000"/>
          <w:sz w:val="27"/>
          <w:szCs w:val="27"/>
        </w:rPr>
        <w:t>–</w:t>
      </w:r>
      <w:r w:rsidR="009027B0">
        <w:rPr>
          <w:color w:val="000000"/>
          <w:sz w:val="27"/>
          <w:szCs w:val="27"/>
        </w:rPr>
        <w:t>о принятии рекламации</w:t>
      </w:r>
      <w:r w:rsidRPr="00D26E18">
        <w:rPr>
          <w:color w:val="000000"/>
          <w:sz w:val="27"/>
          <w:szCs w:val="27"/>
        </w:rPr>
        <w:t xml:space="preserve"> без последующего возврата забракованного товара Поставщику;</w:t>
      </w:r>
    </w:p>
    <w:p w:rsidR="00986A3F" w:rsidRPr="00D26E18" w:rsidRDefault="00986A3F" w:rsidP="00EC3FED">
      <w:pPr>
        <w:ind w:firstLine="709"/>
        <w:jc w:val="both"/>
        <w:rPr>
          <w:color w:val="000000"/>
          <w:sz w:val="27"/>
          <w:szCs w:val="27"/>
        </w:rPr>
      </w:pPr>
      <w:r w:rsidRPr="00246435">
        <w:rPr>
          <w:color w:val="000000"/>
          <w:sz w:val="27"/>
          <w:szCs w:val="27"/>
        </w:rPr>
        <w:t>–</w:t>
      </w:r>
      <w:r w:rsidRPr="00246435">
        <w:rPr>
          <w:sz w:val="27"/>
          <w:szCs w:val="27"/>
        </w:rPr>
        <w:t xml:space="preserve">о выезде представителя поставщика на </w:t>
      </w:r>
      <w:proofErr w:type="gramStart"/>
      <w:r w:rsidRPr="00246435">
        <w:rPr>
          <w:sz w:val="27"/>
          <w:szCs w:val="27"/>
        </w:rPr>
        <w:t>C</w:t>
      </w:r>
      <w:proofErr w:type="gramEnd"/>
      <w:r w:rsidRPr="00246435">
        <w:rPr>
          <w:sz w:val="27"/>
          <w:szCs w:val="27"/>
        </w:rPr>
        <w:t xml:space="preserve">ТО либо </w:t>
      </w:r>
      <w:r>
        <w:rPr>
          <w:sz w:val="27"/>
          <w:szCs w:val="27"/>
        </w:rPr>
        <w:t xml:space="preserve">в </w:t>
      </w:r>
      <w:r w:rsidRPr="00246435">
        <w:rPr>
          <w:sz w:val="27"/>
          <w:szCs w:val="27"/>
        </w:rPr>
        <w:t>уполномоченную Покупателем организацию для проведения исследования. При этом Поставщик предоставляет на</w:t>
      </w:r>
      <w:r w:rsidRPr="00246435">
        <w:rPr>
          <w:color w:val="000000"/>
          <w:sz w:val="27"/>
          <w:szCs w:val="27"/>
        </w:rPr>
        <w:t xml:space="preserve"> согласование с Покупателем акт совместного исследования дефектного товара в срок не более 14 дней с</w:t>
      </w:r>
      <w:r w:rsidRPr="00CE603C">
        <w:rPr>
          <w:color w:val="000000"/>
          <w:sz w:val="27"/>
          <w:szCs w:val="27"/>
        </w:rPr>
        <w:t xml:space="preserve"> момента направления пакета рекламационных документов</w:t>
      </w:r>
      <w:r w:rsidRPr="00D26E18">
        <w:rPr>
          <w:color w:val="000000"/>
          <w:sz w:val="27"/>
          <w:szCs w:val="27"/>
        </w:rPr>
        <w:t>.</w:t>
      </w:r>
    </w:p>
    <w:p w:rsidR="00986A3F" w:rsidRPr="00D26E18" w:rsidRDefault="00986A3F" w:rsidP="00EC3FED">
      <w:pPr>
        <w:ind w:firstLine="709"/>
        <w:jc w:val="both"/>
        <w:rPr>
          <w:color w:val="000000"/>
          <w:sz w:val="27"/>
          <w:szCs w:val="27"/>
        </w:rPr>
      </w:pPr>
      <w:r w:rsidRPr="00D26E18">
        <w:rPr>
          <w:color w:val="000000"/>
          <w:sz w:val="27"/>
          <w:szCs w:val="27"/>
        </w:rPr>
        <w:t>В случае, если Покупатель не получает в указанный срок решение Поставщика по представленным рекламационным актам, то эти рекламации по умолчанию считаются принятыми Поставщиком к возмещению понесённых Покупателем затрат.</w:t>
      </w:r>
    </w:p>
    <w:p w:rsidR="00183D11" w:rsidRDefault="00986A3F" w:rsidP="00183D11">
      <w:pPr>
        <w:ind w:firstLine="567"/>
        <w:jc w:val="both"/>
        <w:rPr>
          <w:rFonts w:eastAsia="Calibri"/>
          <w:highlight w:val="yellow"/>
        </w:rPr>
      </w:pPr>
      <w:r w:rsidRPr="00D26E18">
        <w:rPr>
          <w:color w:val="000000"/>
          <w:sz w:val="27"/>
          <w:szCs w:val="27"/>
        </w:rPr>
        <w:t xml:space="preserve">4.7. </w:t>
      </w:r>
      <w:proofErr w:type="gramStart"/>
      <w:r w:rsidRPr="00D26E18">
        <w:rPr>
          <w:color w:val="000000"/>
          <w:sz w:val="27"/>
          <w:szCs w:val="27"/>
        </w:rPr>
        <w:t>В случае подтверждения факта ненадлежащего качества товара, Поставщик по представленным Покупателем финансовым и претензионным документам в</w:t>
      </w:r>
      <w:r w:rsidR="009027B0">
        <w:rPr>
          <w:color w:val="000000"/>
          <w:sz w:val="27"/>
          <w:szCs w:val="27"/>
        </w:rPr>
        <w:t xml:space="preserve"> течение 30-ти календарных дней</w:t>
      </w:r>
      <w:r w:rsidRPr="00D26E18">
        <w:rPr>
          <w:color w:val="000000"/>
          <w:sz w:val="27"/>
          <w:szCs w:val="27"/>
        </w:rPr>
        <w:t xml:space="preserve"> с момента их получения возмещает Покупателю все расходы, связанные с устранением де</w:t>
      </w:r>
      <w:r w:rsidR="009027B0">
        <w:rPr>
          <w:color w:val="000000"/>
          <w:sz w:val="27"/>
          <w:szCs w:val="27"/>
        </w:rPr>
        <w:t xml:space="preserve">фекта, включая стоимость товара; </w:t>
      </w:r>
      <w:r w:rsidR="009027B0" w:rsidRPr="004B3EB0">
        <w:rPr>
          <w:color w:val="000000"/>
          <w:sz w:val="27"/>
          <w:szCs w:val="27"/>
        </w:rPr>
        <w:t xml:space="preserve">возмещение стоимости запасных частей для восстановления гарантийной автотехники МАЗ </w:t>
      </w:r>
      <w:r w:rsidR="009027B0" w:rsidRPr="004B3EB0">
        <w:rPr>
          <w:color w:val="000000"/>
          <w:sz w:val="27"/>
          <w:szCs w:val="27"/>
        </w:rPr>
        <w:lastRenderedPageBreak/>
        <w:t>производится с учетом повышающих коэффициентов по регионам;</w:t>
      </w:r>
      <w:proofErr w:type="gramEnd"/>
      <w:r w:rsidRPr="004B3EB0">
        <w:rPr>
          <w:color w:val="000000"/>
          <w:sz w:val="27"/>
          <w:szCs w:val="27"/>
        </w:rPr>
        <w:t xml:space="preserve"> стои</w:t>
      </w:r>
      <w:r w:rsidRPr="00D26E18">
        <w:rPr>
          <w:color w:val="000000"/>
          <w:sz w:val="27"/>
          <w:szCs w:val="27"/>
        </w:rPr>
        <w:t>мость деталей, узлов и комплектующих</w:t>
      </w:r>
      <w:proofErr w:type="gramStart"/>
      <w:r w:rsidR="0092740D" w:rsidRPr="0092740D">
        <w:rPr>
          <w:rFonts w:eastAsia="Calibri"/>
          <w:color w:val="FF0000"/>
        </w:rPr>
        <w:t xml:space="preserve"> </w:t>
      </w:r>
      <w:r w:rsidRPr="00D26E18">
        <w:rPr>
          <w:color w:val="000000"/>
          <w:sz w:val="27"/>
          <w:szCs w:val="27"/>
        </w:rPr>
        <w:t>,</w:t>
      </w:r>
      <w:proofErr w:type="gramEnd"/>
      <w:r w:rsidRPr="00D26E18">
        <w:rPr>
          <w:color w:val="000000"/>
          <w:sz w:val="27"/>
          <w:szCs w:val="27"/>
        </w:rPr>
        <w:t xml:space="preserve"> пришедших в негодность в результате выхода из строя товара, трудозатраты по его замене, расходы по доставке годного товара авто-, авиа-, ж/д и другим транспортом</w:t>
      </w:r>
      <w:r w:rsidR="009027B0">
        <w:rPr>
          <w:color w:val="000000"/>
          <w:sz w:val="27"/>
          <w:szCs w:val="27"/>
        </w:rPr>
        <w:t>, в том числе экспресс-доставка;</w:t>
      </w:r>
      <w:r w:rsidRPr="00D26E18">
        <w:rPr>
          <w:color w:val="000000"/>
          <w:sz w:val="27"/>
          <w:szCs w:val="27"/>
        </w:rPr>
        <w:t xml:space="preserve"> затраты на таможенное оформление, а также прочие обоснованные расходы (буксировка, выезд мобильных бригад, командировочные расходы, привлечение сторонних организаций и др.).</w:t>
      </w:r>
      <w:r w:rsidR="00183D11" w:rsidRPr="00183D11">
        <w:rPr>
          <w:rFonts w:eastAsia="Calibri"/>
          <w:highlight w:val="yellow"/>
        </w:rPr>
        <w:t xml:space="preserve"> </w:t>
      </w:r>
    </w:p>
    <w:p w:rsidR="00986A3F" w:rsidRDefault="00986A3F" w:rsidP="00371FDB">
      <w:pPr>
        <w:ind w:firstLine="709"/>
        <w:jc w:val="both"/>
        <w:rPr>
          <w:color w:val="000000"/>
          <w:sz w:val="27"/>
          <w:szCs w:val="27"/>
        </w:rPr>
      </w:pPr>
      <w:proofErr w:type="gramStart"/>
      <w:r w:rsidRPr="00D26E18">
        <w:rPr>
          <w:color w:val="000000"/>
          <w:sz w:val="27"/>
          <w:szCs w:val="27"/>
        </w:rPr>
        <w:t>При замене товара ненадлежащего качества на новый, допоставка осуществляется Поставщиком в адрес Покупателя без выставления счета со ссылкой в товарно-транспортной накладной на номер рекламационного акта, с указанием цены товара.</w:t>
      </w:r>
      <w:proofErr w:type="gramEnd"/>
    </w:p>
    <w:p w:rsidR="00986A3F" w:rsidRPr="00D26E18" w:rsidRDefault="00986A3F" w:rsidP="003B3F1E">
      <w:pPr>
        <w:ind w:firstLine="709"/>
        <w:jc w:val="both"/>
        <w:rPr>
          <w:color w:val="000000"/>
          <w:sz w:val="27"/>
          <w:szCs w:val="27"/>
        </w:rPr>
      </w:pPr>
      <w:r w:rsidRPr="00D26E18">
        <w:rPr>
          <w:color w:val="000000"/>
          <w:sz w:val="27"/>
          <w:szCs w:val="27"/>
        </w:rPr>
        <w:t>4.</w:t>
      </w:r>
      <w:r w:rsidR="009027B0">
        <w:rPr>
          <w:color w:val="000000"/>
          <w:sz w:val="27"/>
          <w:szCs w:val="27"/>
        </w:rPr>
        <w:t>8</w:t>
      </w:r>
      <w:r w:rsidRPr="00D26E18">
        <w:rPr>
          <w:color w:val="000000"/>
          <w:sz w:val="27"/>
          <w:szCs w:val="27"/>
        </w:rPr>
        <w:t>. Датой признания претензионных требований Покупателя по возмещению расходов и оплате штрафных санкций (неустоек) за нарушение договорных обязательств являются: получение письменного уведомления от Поставщика о признании выставленной претензии; дата перечисления Поставщиком соответствующих сумм на расчетный счет Покупателя.</w:t>
      </w:r>
    </w:p>
    <w:p w:rsidR="00986A3F" w:rsidRDefault="009027B0" w:rsidP="003B3F1E">
      <w:pPr>
        <w:ind w:firstLine="709"/>
        <w:jc w:val="both"/>
        <w:rPr>
          <w:sz w:val="27"/>
          <w:szCs w:val="27"/>
        </w:rPr>
      </w:pPr>
      <w:r>
        <w:rPr>
          <w:color w:val="000000"/>
          <w:sz w:val="27"/>
          <w:szCs w:val="27"/>
        </w:rPr>
        <w:t xml:space="preserve">4.9. В случае </w:t>
      </w:r>
      <w:proofErr w:type="spellStart"/>
      <w:r>
        <w:rPr>
          <w:color w:val="000000"/>
          <w:sz w:val="27"/>
          <w:szCs w:val="27"/>
        </w:rPr>
        <w:t>не</w:t>
      </w:r>
      <w:r w:rsidR="00986A3F" w:rsidRPr="00D26E18">
        <w:rPr>
          <w:color w:val="000000"/>
          <w:sz w:val="27"/>
          <w:szCs w:val="27"/>
        </w:rPr>
        <w:t>возмещения</w:t>
      </w:r>
      <w:proofErr w:type="spellEnd"/>
      <w:r w:rsidR="00986A3F" w:rsidRPr="00D26E18">
        <w:rPr>
          <w:color w:val="000000"/>
          <w:sz w:val="27"/>
          <w:szCs w:val="27"/>
        </w:rPr>
        <w:t xml:space="preserve"> расходов и не оплаты штрафных санкций (неустоек) Поставщиком, Покупатель имеет право обратиться в суд за защитой нарушенных прав</w:t>
      </w:r>
      <w:r w:rsidR="00986A3F" w:rsidRPr="00D26E18">
        <w:rPr>
          <w:sz w:val="27"/>
          <w:szCs w:val="27"/>
        </w:rPr>
        <w:t>.</w:t>
      </w:r>
    </w:p>
    <w:p w:rsidR="00986A3F" w:rsidRPr="00D26E18" w:rsidRDefault="00986A3F" w:rsidP="003B3F1E">
      <w:pPr>
        <w:ind w:firstLine="709"/>
        <w:jc w:val="both"/>
        <w:rPr>
          <w:sz w:val="27"/>
          <w:szCs w:val="27"/>
        </w:rPr>
      </w:pPr>
    </w:p>
    <w:p w:rsidR="00986A3F" w:rsidRPr="00A27D15" w:rsidRDefault="00986A3F" w:rsidP="00A27D15">
      <w:pPr>
        <w:rPr>
          <w:color w:val="000000"/>
          <w:sz w:val="27"/>
          <w:szCs w:val="27"/>
        </w:rPr>
      </w:pPr>
      <w:r w:rsidRPr="00A27D15">
        <w:rPr>
          <w:color w:val="000000"/>
          <w:sz w:val="27"/>
          <w:szCs w:val="27"/>
        </w:rPr>
        <w:t xml:space="preserve">Заместитель генерального директора – </w:t>
      </w:r>
    </w:p>
    <w:p w:rsidR="00986A3F" w:rsidRPr="00A27D15" w:rsidRDefault="00986A3F" w:rsidP="00A27D15">
      <w:pPr>
        <w:rPr>
          <w:color w:val="000000"/>
          <w:sz w:val="27"/>
          <w:szCs w:val="27"/>
        </w:rPr>
      </w:pPr>
      <w:r w:rsidRPr="00A27D15">
        <w:rPr>
          <w:color w:val="000000"/>
          <w:sz w:val="27"/>
          <w:szCs w:val="27"/>
        </w:rPr>
        <w:t>директор по качеству</w:t>
      </w:r>
      <w:r w:rsidRPr="00A27D15">
        <w:rPr>
          <w:color w:val="000000"/>
          <w:sz w:val="27"/>
          <w:szCs w:val="27"/>
        </w:rPr>
        <w:tab/>
      </w:r>
      <w:r w:rsidRPr="00A27D15">
        <w:rPr>
          <w:color w:val="000000"/>
          <w:sz w:val="27"/>
          <w:szCs w:val="27"/>
        </w:rPr>
        <w:tab/>
      </w:r>
      <w:r w:rsidRPr="00A27D15">
        <w:rPr>
          <w:color w:val="000000"/>
          <w:sz w:val="27"/>
          <w:szCs w:val="27"/>
        </w:rPr>
        <w:tab/>
      </w:r>
      <w:r w:rsidRPr="00A27D15">
        <w:rPr>
          <w:color w:val="000000"/>
          <w:sz w:val="27"/>
          <w:szCs w:val="27"/>
        </w:rPr>
        <w:tab/>
      </w:r>
      <w:r w:rsidRPr="00A27D15">
        <w:rPr>
          <w:color w:val="000000"/>
          <w:sz w:val="27"/>
          <w:szCs w:val="27"/>
        </w:rPr>
        <w:tab/>
      </w:r>
      <w:r w:rsidRPr="00A27D15">
        <w:rPr>
          <w:color w:val="000000"/>
          <w:sz w:val="27"/>
          <w:szCs w:val="27"/>
        </w:rPr>
        <w:tab/>
      </w:r>
      <w:r w:rsidRPr="00A27D15">
        <w:rPr>
          <w:color w:val="000000"/>
          <w:sz w:val="27"/>
          <w:szCs w:val="27"/>
        </w:rPr>
        <w:tab/>
        <w:t xml:space="preserve">С.П. </w:t>
      </w:r>
      <w:proofErr w:type="spellStart"/>
      <w:r w:rsidRPr="00A27D15">
        <w:rPr>
          <w:color w:val="000000"/>
          <w:sz w:val="27"/>
          <w:szCs w:val="27"/>
        </w:rPr>
        <w:t>Жилич</w:t>
      </w:r>
      <w:proofErr w:type="spellEnd"/>
    </w:p>
    <w:p w:rsidR="00986A3F" w:rsidRPr="00A27D15" w:rsidRDefault="00986A3F" w:rsidP="00A27D15">
      <w:pPr>
        <w:rPr>
          <w:color w:val="000000"/>
          <w:sz w:val="27"/>
          <w:szCs w:val="27"/>
        </w:rPr>
      </w:pPr>
    </w:p>
    <w:p w:rsidR="00986A3F" w:rsidRPr="00A27D15" w:rsidRDefault="00986A3F" w:rsidP="00A27D15">
      <w:pPr>
        <w:rPr>
          <w:color w:val="000000"/>
          <w:sz w:val="27"/>
          <w:szCs w:val="27"/>
        </w:rPr>
      </w:pPr>
      <w:r w:rsidRPr="00A27D15">
        <w:rPr>
          <w:color w:val="000000"/>
          <w:sz w:val="27"/>
          <w:szCs w:val="27"/>
        </w:rPr>
        <w:t xml:space="preserve">Заместитель генерального директора – </w:t>
      </w:r>
    </w:p>
    <w:p w:rsidR="00986A3F" w:rsidRDefault="00986A3F" w:rsidP="00A27D15">
      <w:pPr>
        <w:rPr>
          <w:color w:val="000000"/>
          <w:sz w:val="27"/>
          <w:szCs w:val="27"/>
        </w:rPr>
      </w:pPr>
      <w:r w:rsidRPr="00A27D15">
        <w:rPr>
          <w:color w:val="000000"/>
          <w:sz w:val="27"/>
          <w:szCs w:val="27"/>
        </w:rPr>
        <w:t xml:space="preserve">директор по </w:t>
      </w:r>
      <w:r>
        <w:rPr>
          <w:color w:val="000000"/>
          <w:sz w:val="27"/>
          <w:szCs w:val="27"/>
        </w:rPr>
        <w:t>закупкам</w:t>
      </w:r>
      <w:r w:rsidRPr="00A27D15">
        <w:rPr>
          <w:color w:val="000000"/>
          <w:sz w:val="27"/>
          <w:szCs w:val="27"/>
        </w:rPr>
        <w:tab/>
      </w:r>
      <w:r w:rsidRPr="00A27D15">
        <w:rPr>
          <w:color w:val="000000"/>
          <w:sz w:val="27"/>
          <w:szCs w:val="27"/>
        </w:rPr>
        <w:tab/>
      </w:r>
      <w:r w:rsidRPr="00A27D15">
        <w:rPr>
          <w:color w:val="000000"/>
          <w:sz w:val="27"/>
          <w:szCs w:val="27"/>
        </w:rPr>
        <w:tab/>
      </w:r>
      <w:r w:rsidRPr="00A27D15">
        <w:rPr>
          <w:color w:val="000000"/>
          <w:sz w:val="27"/>
          <w:szCs w:val="27"/>
        </w:rPr>
        <w:tab/>
      </w:r>
      <w:r w:rsidRPr="00A27D15">
        <w:rPr>
          <w:color w:val="000000"/>
          <w:sz w:val="27"/>
          <w:szCs w:val="27"/>
        </w:rPr>
        <w:tab/>
      </w:r>
      <w:r w:rsidRPr="00A27D15">
        <w:rPr>
          <w:color w:val="000000"/>
          <w:sz w:val="27"/>
          <w:szCs w:val="27"/>
        </w:rPr>
        <w:tab/>
      </w:r>
      <w:r w:rsidRPr="00A27D15">
        <w:rPr>
          <w:color w:val="000000"/>
          <w:sz w:val="27"/>
          <w:szCs w:val="27"/>
        </w:rPr>
        <w:tab/>
      </w:r>
      <w:r w:rsidR="0092740D">
        <w:rPr>
          <w:color w:val="000000"/>
          <w:sz w:val="27"/>
          <w:szCs w:val="27"/>
        </w:rPr>
        <w:t>Д.А.</w:t>
      </w:r>
      <w:r w:rsidRPr="00A27D15">
        <w:rPr>
          <w:color w:val="000000"/>
          <w:sz w:val="27"/>
          <w:szCs w:val="27"/>
        </w:rPr>
        <w:t xml:space="preserve"> </w:t>
      </w:r>
      <w:proofErr w:type="spellStart"/>
      <w:r w:rsidR="0092740D">
        <w:rPr>
          <w:color w:val="000000"/>
          <w:sz w:val="27"/>
          <w:szCs w:val="27"/>
        </w:rPr>
        <w:t>Бернацкий</w:t>
      </w:r>
      <w:proofErr w:type="spellEnd"/>
    </w:p>
    <w:p w:rsidR="00986A3F" w:rsidRDefault="00986A3F" w:rsidP="00A27D15">
      <w:pPr>
        <w:rPr>
          <w:color w:val="000000"/>
          <w:sz w:val="27"/>
          <w:szCs w:val="27"/>
        </w:rPr>
      </w:pPr>
    </w:p>
    <w:p w:rsidR="00986A3F" w:rsidRDefault="00986A3F" w:rsidP="00A27D15">
      <w:pPr>
        <w:rPr>
          <w:color w:val="000000"/>
          <w:sz w:val="27"/>
          <w:szCs w:val="27"/>
        </w:rPr>
      </w:pPr>
      <w:r>
        <w:rPr>
          <w:color w:val="000000"/>
          <w:sz w:val="27"/>
          <w:szCs w:val="27"/>
        </w:rPr>
        <w:t>Начальник юридического управления</w:t>
      </w:r>
      <w:r>
        <w:rPr>
          <w:color w:val="000000"/>
          <w:sz w:val="27"/>
          <w:szCs w:val="27"/>
        </w:rPr>
        <w:tab/>
      </w:r>
      <w:r>
        <w:rPr>
          <w:color w:val="000000"/>
          <w:sz w:val="27"/>
          <w:szCs w:val="27"/>
        </w:rPr>
        <w:tab/>
      </w:r>
      <w:r>
        <w:rPr>
          <w:color w:val="000000"/>
          <w:sz w:val="27"/>
          <w:szCs w:val="27"/>
        </w:rPr>
        <w:tab/>
      </w:r>
      <w:r>
        <w:rPr>
          <w:color w:val="000000"/>
          <w:sz w:val="27"/>
          <w:szCs w:val="27"/>
        </w:rPr>
        <w:tab/>
        <w:t xml:space="preserve">С.А. </w:t>
      </w:r>
      <w:proofErr w:type="spellStart"/>
      <w:r>
        <w:rPr>
          <w:color w:val="000000"/>
          <w:sz w:val="27"/>
          <w:szCs w:val="27"/>
        </w:rPr>
        <w:t>Демидович</w:t>
      </w:r>
      <w:proofErr w:type="spellEnd"/>
    </w:p>
    <w:p w:rsidR="00986A3F" w:rsidRPr="00A27D15" w:rsidRDefault="00986A3F" w:rsidP="00A27D15">
      <w:pPr>
        <w:rPr>
          <w:color w:val="000000"/>
          <w:sz w:val="27"/>
          <w:szCs w:val="27"/>
        </w:rPr>
      </w:pPr>
    </w:p>
    <w:p w:rsidR="00986A3F" w:rsidRPr="00A27D15" w:rsidRDefault="00986A3F" w:rsidP="00A27D15">
      <w:pPr>
        <w:rPr>
          <w:color w:val="000000"/>
          <w:sz w:val="27"/>
          <w:szCs w:val="27"/>
        </w:rPr>
      </w:pPr>
      <w:bookmarkStart w:id="0" w:name="_GoBack"/>
      <w:bookmarkEnd w:id="0"/>
    </w:p>
    <w:sectPr w:rsidR="00986A3F" w:rsidRPr="00A27D15" w:rsidSect="00D26E18">
      <w:headerReference w:type="even" r:id="rId7"/>
      <w:headerReference w:type="default" r:id="rId8"/>
      <w:pgSz w:w="11906" w:h="16838"/>
      <w:pgMar w:top="1135"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738" w:rsidRDefault="008B2738">
      <w:r>
        <w:separator/>
      </w:r>
    </w:p>
  </w:endnote>
  <w:endnote w:type="continuationSeparator" w:id="0">
    <w:p w:rsidR="008B2738" w:rsidRDefault="008B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738" w:rsidRDefault="008B2738">
      <w:r>
        <w:separator/>
      </w:r>
    </w:p>
  </w:footnote>
  <w:footnote w:type="continuationSeparator" w:id="0">
    <w:p w:rsidR="008B2738" w:rsidRDefault="008B2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A3F" w:rsidRDefault="00986A3F" w:rsidP="009945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6A3F" w:rsidRDefault="00986A3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A3F" w:rsidRDefault="00986A3F" w:rsidP="009945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80CB5">
      <w:rPr>
        <w:rStyle w:val="a5"/>
        <w:noProof/>
      </w:rPr>
      <w:t>7</w:t>
    </w:r>
    <w:r>
      <w:rPr>
        <w:rStyle w:val="a5"/>
      </w:rPr>
      <w:fldChar w:fldCharType="end"/>
    </w:r>
  </w:p>
  <w:p w:rsidR="00986A3F" w:rsidRDefault="00986A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FB"/>
    <w:rsid w:val="000160BD"/>
    <w:rsid w:val="00017A1E"/>
    <w:rsid w:val="0002016C"/>
    <w:rsid w:val="00030345"/>
    <w:rsid w:val="00034EEC"/>
    <w:rsid w:val="000405F9"/>
    <w:rsid w:val="00050D95"/>
    <w:rsid w:val="00051C0E"/>
    <w:rsid w:val="00053633"/>
    <w:rsid w:val="00053E49"/>
    <w:rsid w:val="000546B7"/>
    <w:rsid w:val="000547A9"/>
    <w:rsid w:val="00064C12"/>
    <w:rsid w:val="00067D17"/>
    <w:rsid w:val="00080A3E"/>
    <w:rsid w:val="0008357F"/>
    <w:rsid w:val="000A5A2E"/>
    <w:rsid w:val="000A741D"/>
    <w:rsid w:val="000B4ABA"/>
    <w:rsid w:val="000C146F"/>
    <w:rsid w:val="000E0E60"/>
    <w:rsid w:val="000E1DF6"/>
    <w:rsid w:val="000F0C7E"/>
    <w:rsid w:val="000F3ADB"/>
    <w:rsid w:val="000F5F85"/>
    <w:rsid w:val="00100EA3"/>
    <w:rsid w:val="0010731B"/>
    <w:rsid w:val="001124DB"/>
    <w:rsid w:val="001132A7"/>
    <w:rsid w:val="001133FB"/>
    <w:rsid w:val="001222D5"/>
    <w:rsid w:val="0012578A"/>
    <w:rsid w:val="00125F0C"/>
    <w:rsid w:val="00125FB2"/>
    <w:rsid w:val="00131CE7"/>
    <w:rsid w:val="001365CA"/>
    <w:rsid w:val="001474A6"/>
    <w:rsid w:val="00160260"/>
    <w:rsid w:val="00160E41"/>
    <w:rsid w:val="001633B9"/>
    <w:rsid w:val="00164DF8"/>
    <w:rsid w:val="00165320"/>
    <w:rsid w:val="00167C54"/>
    <w:rsid w:val="00177D23"/>
    <w:rsid w:val="00183D11"/>
    <w:rsid w:val="00191C34"/>
    <w:rsid w:val="00192B56"/>
    <w:rsid w:val="001A1BDD"/>
    <w:rsid w:val="001C115D"/>
    <w:rsid w:val="001C27B8"/>
    <w:rsid w:val="001D480E"/>
    <w:rsid w:val="001F1996"/>
    <w:rsid w:val="0020247D"/>
    <w:rsid w:val="00204939"/>
    <w:rsid w:val="00207262"/>
    <w:rsid w:val="00210120"/>
    <w:rsid w:val="00220AF9"/>
    <w:rsid w:val="00231AE1"/>
    <w:rsid w:val="00246435"/>
    <w:rsid w:val="002466E5"/>
    <w:rsid w:val="00260006"/>
    <w:rsid w:val="00263E92"/>
    <w:rsid w:val="00263FFC"/>
    <w:rsid w:val="00275560"/>
    <w:rsid w:val="00277890"/>
    <w:rsid w:val="00284A05"/>
    <w:rsid w:val="00285EBF"/>
    <w:rsid w:val="00297913"/>
    <w:rsid w:val="002A0616"/>
    <w:rsid w:val="002A0E28"/>
    <w:rsid w:val="002A44B0"/>
    <w:rsid w:val="002C2B14"/>
    <w:rsid w:val="002C38BB"/>
    <w:rsid w:val="002C4FFD"/>
    <w:rsid w:val="002D114E"/>
    <w:rsid w:val="002D1EA9"/>
    <w:rsid w:val="002E13E9"/>
    <w:rsid w:val="002E72CF"/>
    <w:rsid w:val="002F1A36"/>
    <w:rsid w:val="003052CC"/>
    <w:rsid w:val="00321554"/>
    <w:rsid w:val="00325ECB"/>
    <w:rsid w:val="00334568"/>
    <w:rsid w:val="00335B82"/>
    <w:rsid w:val="00346638"/>
    <w:rsid w:val="003529FB"/>
    <w:rsid w:val="00353C19"/>
    <w:rsid w:val="003578C8"/>
    <w:rsid w:val="00357A38"/>
    <w:rsid w:val="003605D3"/>
    <w:rsid w:val="00370F99"/>
    <w:rsid w:val="00371FDB"/>
    <w:rsid w:val="00384072"/>
    <w:rsid w:val="0039195F"/>
    <w:rsid w:val="00393103"/>
    <w:rsid w:val="003A0411"/>
    <w:rsid w:val="003A09B9"/>
    <w:rsid w:val="003A6A56"/>
    <w:rsid w:val="003B3F1E"/>
    <w:rsid w:val="003B45BE"/>
    <w:rsid w:val="003C1B7B"/>
    <w:rsid w:val="003C5558"/>
    <w:rsid w:val="003D47D4"/>
    <w:rsid w:val="003E05A3"/>
    <w:rsid w:val="003F20E2"/>
    <w:rsid w:val="004051DB"/>
    <w:rsid w:val="00412CB6"/>
    <w:rsid w:val="00420800"/>
    <w:rsid w:val="00443769"/>
    <w:rsid w:val="00453108"/>
    <w:rsid w:val="0047225A"/>
    <w:rsid w:val="0047482D"/>
    <w:rsid w:val="004A1E1C"/>
    <w:rsid w:val="004A2944"/>
    <w:rsid w:val="004A5E56"/>
    <w:rsid w:val="004B1670"/>
    <w:rsid w:val="004B3EB0"/>
    <w:rsid w:val="004C149F"/>
    <w:rsid w:val="004C3EB4"/>
    <w:rsid w:val="004D1543"/>
    <w:rsid w:val="004E4F0D"/>
    <w:rsid w:val="004E7BAA"/>
    <w:rsid w:val="004F0D08"/>
    <w:rsid w:val="004F5EB9"/>
    <w:rsid w:val="004F608B"/>
    <w:rsid w:val="00500C12"/>
    <w:rsid w:val="005055E3"/>
    <w:rsid w:val="00506325"/>
    <w:rsid w:val="005063FF"/>
    <w:rsid w:val="00510C3F"/>
    <w:rsid w:val="005126F7"/>
    <w:rsid w:val="00522CC8"/>
    <w:rsid w:val="00523F0C"/>
    <w:rsid w:val="005301FE"/>
    <w:rsid w:val="00533AC4"/>
    <w:rsid w:val="00553B84"/>
    <w:rsid w:val="0055563A"/>
    <w:rsid w:val="00555978"/>
    <w:rsid w:val="00565467"/>
    <w:rsid w:val="00567D72"/>
    <w:rsid w:val="00580E6E"/>
    <w:rsid w:val="00583429"/>
    <w:rsid w:val="005A681D"/>
    <w:rsid w:val="005A71AA"/>
    <w:rsid w:val="005B03B1"/>
    <w:rsid w:val="005B34B7"/>
    <w:rsid w:val="005B574A"/>
    <w:rsid w:val="005B7818"/>
    <w:rsid w:val="005C75B9"/>
    <w:rsid w:val="005D2D94"/>
    <w:rsid w:val="005D38A8"/>
    <w:rsid w:val="005D6A32"/>
    <w:rsid w:val="005D6A45"/>
    <w:rsid w:val="005E4320"/>
    <w:rsid w:val="005F3D51"/>
    <w:rsid w:val="005F44EE"/>
    <w:rsid w:val="006050C7"/>
    <w:rsid w:val="00611DD7"/>
    <w:rsid w:val="00623FF1"/>
    <w:rsid w:val="0064657F"/>
    <w:rsid w:val="00650677"/>
    <w:rsid w:val="00652464"/>
    <w:rsid w:val="00694C5A"/>
    <w:rsid w:val="00697694"/>
    <w:rsid w:val="006A6D03"/>
    <w:rsid w:val="006A6D43"/>
    <w:rsid w:val="006C2D01"/>
    <w:rsid w:val="006C32BD"/>
    <w:rsid w:val="006C6295"/>
    <w:rsid w:val="006D345E"/>
    <w:rsid w:val="006E118D"/>
    <w:rsid w:val="006F0264"/>
    <w:rsid w:val="006F278E"/>
    <w:rsid w:val="006F502E"/>
    <w:rsid w:val="0070129B"/>
    <w:rsid w:val="0070429A"/>
    <w:rsid w:val="0071247A"/>
    <w:rsid w:val="00712EE8"/>
    <w:rsid w:val="00732717"/>
    <w:rsid w:val="007349E9"/>
    <w:rsid w:val="00754D63"/>
    <w:rsid w:val="00757D48"/>
    <w:rsid w:val="007627A4"/>
    <w:rsid w:val="0076423E"/>
    <w:rsid w:val="00774FF2"/>
    <w:rsid w:val="00776869"/>
    <w:rsid w:val="00783900"/>
    <w:rsid w:val="00786615"/>
    <w:rsid w:val="00791CF8"/>
    <w:rsid w:val="007D4ECA"/>
    <w:rsid w:val="007E09A9"/>
    <w:rsid w:val="007F1500"/>
    <w:rsid w:val="007F5974"/>
    <w:rsid w:val="00800112"/>
    <w:rsid w:val="00804246"/>
    <w:rsid w:val="008453F5"/>
    <w:rsid w:val="00850BBA"/>
    <w:rsid w:val="00860599"/>
    <w:rsid w:val="00860E24"/>
    <w:rsid w:val="00872340"/>
    <w:rsid w:val="0087754C"/>
    <w:rsid w:val="00894F3D"/>
    <w:rsid w:val="00896275"/>
    <w:rsid w:val="008A177C"/>
    <w:rsid w:val="008A1D9F"/>
    <w:rsid w:val="008B0ABE"/>
    <w:rsid w:val="008B2738"/>
    <w:rsid w:val="008C3A99"/>
    <w:rsid w:val="008C4493"/>
    <w:rsid w:val="008D0054"/>
    <w:rsid w:val="008D2ECE"/>
    <w:rsid w:val="008E1B7C"/>
    <w:rsid w:val="008F30BE"/>
    <w:rsid w:val="009027B0"/>
    <w:rsid w:val="009047F2"/>
    <w:rsid w:val="0090550A"/>
    <w:rsid w:val="0090735B"/>
    <w:rsid w:val="00916089"/>
    <w:rsid w:val="00924D27"/>
    <w:rsid w:val="0092740D"/>
    <w:rsid w:val="009325E2"/>
    <w:rsid w:val="00933141"/>
    <w:rsid w:val="009428B3"/>
    <w:rsid w:val="00944962"/>
    <w:rsid w:val="009473E4"/>
    <w:rsid w:val="00951066"/>
    <w:rsid w:val="00951FDA"/>
    <w:rsid w:val="009534D0"/>
    <w:rsid w:val="00953ACC"/>
    <w:rsid w:val="0095481E"/>
    <w:rsid w:val="00962844"/>
    <w:rsid w:val="009664CA"/>
    <w:rsid w:val="00972810"/>
    <w:rsid w:val="00974509"/>
    <w:rsid w:val="00985D08"/>
    <w:rsid w:val="00986193"/>
    <w:rsid w:val="00986A3F"/>
    <w:rsid w:val="0099458C"/>
    <w:rsid w:val="00994825"/>
    <w:rsid w:val="009A2D6E"/>
    <w:rsid w:val="009A3867"/>
    <w:rsid w:val="009B01C2"/>
    <w:rsid w:val="009B350B"/>
    <w:rsid w:val="009B6879"/>
    <w:rsid w:val="009C3587"/>
    <w:rsid w:val="009D16A9"/>
    <w:rsid w:val="009D342D"/>
    <w:rsid w:val="009D647D"/>
    <w:rsid w:val="009D6FEB"/>
    <w:rsid w:val="009E1713"/>
    <w:rsid w:val="009E6E91"/>
    <w:rsid w:val="009F2430"/>
    <w:rsid w:val="009F3870"/>
    <w:rsid w:val="009F4FF6"/>
    <w:rsid w:val="009F6F9A"/>
    <w:rsid w:val="00A10726"/>
    <w:rsid w:val="00A17833"/>
    <w:rsid w:val="00A201D9"/>
    <w:rsid w:val="00A20B21"/>
    <w:rsid w:val="00A2677F"/>
    <w:rsid w:val="00A27D15"/>
    <w:rsid w:val="00A30A31"/>
    <w:rsid w:val="00A35F99"/>
    <w:rsid w:val="00A4332A"/>
    <w:rsid w:val="00A4654B"/>
    <w:rsid w:val="00A501B5"/>
    <w:rsid w:val="00A52B9B"/>
    <w:rsid w:val="00A5330A"/>
    <w:rsid w:val="00A6537B"/>
    <w:rsid w:val="00A67B8B"/>
    <w:rsid w:val="00A73C0F"/>
    <w:rsid w:val="00A76AD8"/>
    <w:rsid w:val="00A83143"/>
    <w:rsid w:val="00A8711F"/>
    <w:rsid w:val="00A90E8B"/>
    <w:rsid w:val="00A96DEF"/>
    <w:rsid w:val="00A97813"/>
    <w:rsid w:val="00AA6B33"/>
    <w:rsid w:val="00AB2D59"/>
    <w:rsid w:val="00AB3956"/>
    <w:rsid w:val="00AC7207"/>
    <w:rsid w:val="00AC7E58"/>
    <w:rsid w:val="00AD0EBE"/>
    <w:rsid w:val="00AE3FBF"/>
    <w:rsid w:val="00AF043D"/>
    <w:rsid w:val="00AF20ED"/>
    <w:rsid w:val="00AF2371"/>
    <w:rsid w:val="00AF35D4"/>
    <w:rsid w:val="00AF5E1D"/>
    <w:rsid w:val="00B10337"/>
    <w:rsid w:val="00B23ABC"/>
    <w:rsid w:val="00B318B9"/>
    <w:rsid w:val="00B35BF6"/>
    <w:rsid w:val="00B40DFF"/>
    <w:rsid w:val="00B41BF5"/>
    <w:rsid w:val="00B450D6"/>
    <w:rsid w:val="00B51888"/>
    <w:rsid w:val="00B538CE"/>
    <w:rsid w:val="00B55849"/>
    <w:rsid w:val="00B64142"/>
    <w:rsid w:val="00B6644A"/>
    <w:rsid w:val="00B76101"/>
    <w:rsid w:val="00B80FA4"/>
    <w:rsid w:val="00B83F27"/>
    <w:rsid w:val="00B8436B"/>
    <w:rsid w:val="00B928DC"/>
    <w:rsid w:val="00B94647"/>
    <w:rsid w:val="00BB2AAB"/>
    <w:rsid w:val="00BB4C1D"/>
    <w:rsid w:val="00BC13BC"/>
    <w:rsid w:val="00BC2914"/>
    <w:rsid w:val="00BC2F4E"/>
    <w:rsid w:val="00BC58A1"/>
    <w:rsid w:val="00BC66DA"/>
    <w:rsid w:val="00BD1F45"/>
    <w:rsid w:val="00BD46AF"/>
    <w:rsid w:val="00BE6A00"/>
    <w:rsid w:val="00BF66C9"/>
    <w:rsid w:val="00C00191"/>
    <w:rsid w:val="00C16125"/>
    <w:rsid w:val="00C25700"/>
    <w:rsid w:val="00C261E3"/>
    <w:rsid w:val="00C37E83"/>
    <w:rsid w:val="00C41B77"/>
    <w:rsid w:val="00C51633"/>
    <w:rsid w:val="00C60C7C"/>
    <w:rsid w:val="00C63535"/>
    <w:rsid w:val="00C646F4"/>
    <w:rsid w:val="00C84668"/>
    <w:rsid w:val="00C96414"/>
    <w:rsid w:val="00C96EFF"/>
    <w:rsid w:val="00CA1B19"/>
    <w:rsid w:val="00CD7A3A"/>
    <w:rsid w:val="00CE603C"/>
    <w:rsid w:val="00CE75AE"/>
    <w:rsid w:val="00D029F7"/>
    <w:rsid w:val="00D072D5"/>
    <w:rsid w:val="00D07578"/>
    <w:rsid w:val="00D1223A"/>
    <w:rsid w:val="00D15F46"/>
    <w:rsid w:val="00D251F1"/>
    <w:rsid w:val="00D2588F"/>
    <w:rsid w:val="00D26E18"/>
    <w:rsid w:val="00D309DB"/>
    <w:rsid w:val="00D33D21"/>
    <w:rsid w:val="00D4581F"/>
    <w:rsid w:val="00D57B0A"/>
    <w:rsid w:val="00D6465E"/>
    <w:rsid w:val="00D67453"/>
    <w:rsid w:val="00D70FD1"/>
    <w:rsid w:val="00D7370E"/>
    <w:rsid w:val="00D738ED"/>
    <w:rsid w:val="00D75BB5"/>
    <w:rsid w:val="00D7753B"/>
    <w:rsid w:val="00D77E4E"/>
    <w:rsid w:val="00D91C7F"/>
    <w:rsid w:val="00DA7913"/>
    <w:rsid w:val="00DB1966"/>
    <w:rsid w:val="00DB3E38"/>
    <w:rsid w:val="00DB52B6"/>
    <w:rsid w:val="00DC22D1"/>
    <w:rsid w:val="00DC589F"/>
    <w:rsid w:val="00DC6267"/>
    <w:rsid w:val="00DC657F"/>
    <w:rsid w:val="00DD1C95"/>
    <w:rsid w:val="00DD35EC"/>
    <w:rsid w:val="00DE6A1D"/>
    <w:rsid w:val="00DF01C9"/>
    <w:rsid w:val="00DF0786"/>
    <w:rsid w:val="00E154D6"/>
    <w:rsid w:val="00E30191"/>
    <w:rsid w:val="00E4194C"/>
    <w:rsid w:val="00E43FFB"/>
    <w:rsid w:val="00E46B48"/>
    <w:rsid w:val="00E62BA9"/>
    <w:rsid w:val="00E65973"/>
    <w:rsid w:val="00E71A17"/>
    <w:rsid w:val="00E87E97"/>
    <w:rsid w:val="00E97B15"/>
    <w:rsid w:val="00EA2346"/>
    <w:rsid w:val="00EA4865"/>
    <w:rsid w:val="00EA7AFC"/>
    <w:rsid w:val="00EB3969"/>
    <w:rsid w:val="00EC3FED"/>
    <w:rsid w:val="00EC4086"/>
    <w:rsid w:val="00EC6839"/>
    <w:rsid w:val="00ED1AA2"/>
    <w:rsid w:val="00ED391C"/>
    <w:rsid w:val="00EE56C1"/>
    <w:rsid w:val="00EF0703"/>
    <w:rsid w:val="00F0186C"/>
    <w:rsid w:val="00F06A4E"/>
    <w:rsid w:val="00F06DE1"/>
    <w:rsid w:val="00F21136"/>
    <w:rsid w:val="00F3720B"/>
    <w:rsid w:val="00F37327"/>
    <w:rsid w:val="00F47ACF"/>
    <w:rsid w:val="00F50CDE"/>
    <w:rsid w:val="00F54427"/>
    <w:rsid w:val="00F573DD"/>
    <w:rsid w:val="00F717A4"/>
    <w:rsid w:val="00F717C3"/>
    <w:rsid w:val="00F80CB5"/>
    <w:rsid w:val="00F8786C"/>
    <w:rsid w:val="00F91366"/>
    <w:rsid w:val="00F9409A"/>
    <w:rsid w:val="00FA3BBF"/>
    <w:rsid w:val="00FB4B9B"/>
    <w:rsid w:val="00FB6B18"/>
    <w:rsid w:val="00FB7209"/>
    <w:rsid w:val="00FC1A7B"/>
    <w:rsid w:val="00FC79AB"/>
    <w:rsid w:val="00FD1B76"/>
    <w:rsid w:val="00FD37BE"/>
    <w:rsid w:val="00FD6AF7"/>
    <w:rsid w:val="00FF4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F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644A"/>
    <w:pPr>
      <w:tabs>
        <w:tab w:val="center" w:pos="4677"/>
        <w:tab w:val="right" w:pos="9355"/>
      </w:tabs>
    </w:pPr>
  </w:style>
  <w:style w:type="character" w:customStyle="1" w:styleId="a4">
    <w:name w:val="Верхний колонтитул Знак"/>
    <w:basedOn w:val="a0"/>
    <w:link w:val="a3"/>
    <w:uiPriority w:val="99"/>
    <w:semiHidden/>
    <w:rsid w:val="007A4A85"/>
    <w:rPr>
      <w:sz w:val="24"/>
      <w:szCs w:val="24"/>
    </w:rPr>
  </w:style>
  <w:style w:type="character" w:styleId="a5">
    <w:name w:val="page number"/>
    <w:basedOn w:val="a0"/>
    <w:uiPriority w:val="99"/>
    <w:rsid w:val="00B6644A"/>
    <w:rPr>
      <w:rFonts w:cs="Times New Roman"/>
    </w:rPr>
  </w:style>
  <w:style w:type="paragraph" w:customStyle="1" w:styleId="a6">
    <w:name w:val="Знак"/>
    <w:basedOn w:val="a"/>
    <w:uiPriority w:val="99"/>
    <w:rsid w:val="005126F7"/>
    <w:rPr>
      <w:rFonts w:ascii="Verdana" w:hAnsi="Verdana" w:cs="Verdana"/>
      <w:sz w:val="20"/>
      <w:szCs w:val="20"/>
      <w:lang w:val="en-US" w:eastAsia="en-US"/>
    </w:rPr>
  </w:style>
  <w:style w:type="paragraph" w:styleId="a7">
    <w:name w:val="Balloon Text"/>
    <w:basedOn w:val="a"/>
    <w:link w:val="a8"/>
    <w:uiPriority w:val="99"/>
    <w:rsid w:val="00BC13BC"/>
    <w:rPr>
      <w:rFonts w:ascii="Tahoma" w:hAnsi="Tahoma"/>
      <w:sz w:val="16"/>
      <w:szCs w:val="16"/>
    </w:rPr>
  </w:style>
  <w:style w:type="character" w:customStyle="1" w:styleId="a8">
    <w:name w:val="Текст выноски Знак"/>
    <w:basedOn w:val="a0"/>
    <w:link w:val="a7"/>
    <w:uiPriority w:val="99"/>
    <w:locked/>
    <w:rsid w:val="00BC13BC"/>
    <w:rPr>
      <w:rFonts w:ascii="Tahoma" w:hAnsi="Tahoma"/>
      <w:sz w:val="16"/>
    </w:rPr>
  </w:style>
  <w:style w:type="paragraph" w:styleId="a9">
    <w:name w:val="footer"/>
    <w:basedOn w:val="a"/>
    <w:link w:val="aa"/>
    <w:uiPriority w:val="99"/>
    <w:rsid w:val="000B4ABA"/>
    <w:pPr>
      <w:tabs>
        <w:tab w:val="center" w:pos="4677"/>
        <w:tab w:val="right" w:pos="9355"/>
      </w:tabs>
    </w:pPr>
  </w:style>
  <w:style w:type="character" w:customStyle="1" w:styleId="aa">
    <w:name w:val="Нижний колонтитул Знак"/>
    <w:basedOn w:val="a0"/>
    <w:link w:val="a9"/>
    <w:uiPriority w:val="99"/>
    <w:locked/>
    <w:rsid w:val="000B4AB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F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644A"/>
    <w:pPr>
      <w:tabs>
        <w:tab w:val="center" w:pos="4677"/>
        <w:tab w:val="right" w:pos="9355"/>
      </w:tabs>
    </w:pPr>
  </w:style>
  <w:style w:type="character" w:customStyle="1" w:styleId="a4">
    <w:name w:val="Верхний колонтитул Знак"/>
    <w:basedOn w:val="a0"/>
    <w:link w:val="a3"/>
    <w:uiPriority w:val="99"/>
    <w:semiHidden/>
    <w:rsid w:val="007A4A85"/>
    <w:rPr>
      <w:sz w:val="24"/>
      <w:szCs w:val="24"/>
    </w:rPr>
  </w:style>
  <w:style w:type="character" w:styleId="a5">
    <w:name w:val="page number"/>
    <w:basedOn w:val="a0"/>
    <w:uiPriority w:val="99"/>
    <w:rsid w:val="00B6644A"/>
    <w:rPr>
      <w:rFonts w:cs="Times New Roman"/>
    </w:rPr>
  </w:style>
  <w:style w:type="paragraph" w:customStyle="1" w:styleId="a6">
    <w:name w:val="Знак"/>
    <w:basedOn w:val="a"/>
    <w:uiPriority w:val="99"/>
    <w:rsid w:val="005126F7"/>
    <w:rPr>
      <w:rFonts w:ascii="Verdana" w:hAnsi="Verdana" w:cs="Verdana"/>
      <w:sz w:val="20"/>
      <w:szCs w:val="20"/>
      <w:lang w:val="en-US" w:eastAsia="en-US"/>
    </w:rPr>
  </w:style>
  <w:style w:type="paragraph" w:styleId="a7">
    <w:name w:val="Balloon Text"/>
    <w:basedOn w:val="a"/>
    <w:link w:val="a8"/>
    <w:uiPriority w:val="99"/>
    <w:rsid w:val="00BC13BC"/>
    <w:rPr>
      <w:rFonts w:ascii="Tahoma" w:hAnsi="Tahoma"/>
      <w:sz w:val="16"/>
      <w:szCs w:val="16"/>
    </w:rPr>
  </w:style>
  <w:style w:type="character" w:customStyle="1" w:styleId="a8">
    <w:name w:val="Текст выноски Знак"/>
    <w:basedOn w:val="a0"/>
    <w:link w:val="a7"/>
    <w:uiPriority w:val="99"/>
    <w:locked/>
    <w:rsid w:val="00BC13BC"/>
    <w:rPr>
      <w:rFonts w:ascii="Tahoma" w:hAnsi="Tahoma"/>
      <w:sz w:val="16"/>
    </w:rPr>
  </w:style>
  <w:style w:type="paragraph" w:styleId="a9">
    <w:name w:val="footer"/>
    <w:basedOn w:val="a"/>
    <w:link w:val="aa"/>
    <w:uiPriority w:val="99"/>
    <w:rsid w:val="000B4ABA"/>
    <w:pPr>
      <w:tabs>
        <w:tab w:val="center" w:pos="4677"/>
        <w:tab w:val="right" w:pos="9355"/>
      </w:tabs>
    </w:pPr>
  </w:style>
  <w:style w:type="character" w:customStyle="1" w:styleId="aa">
    <w:name w:val="Нижний колонтитул Знак"/>
    <w:basedOn w:val="a0"/>
    <w:link w:val="a9"/>
    <w:uiPriority w:val="99"/>
    <w:locked/>
    <w:rsid w:val="000B4A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84172">
      <w:marLeft w:val="0"/>
      <w:marRight w:val="0"/>
      <w:marTop w:val="0"/>
      <w:marBottom w:val="0"/>
      <w:divBdr>
        <w:top w:val="none" w:sz="0" w:space="0" w:color="auto"/>
        <w:left w:val="none" w:sz="0" w:space="0" w:color="auto"/>
        <w:bottom w:val="none" w:sz="0" w:space="0" w:color="auto"/>
        <w:right w:val="none" w:sz="0" w:space="0" w:color="auto"/>
      </w:divBdr>
    </w:div>
    <w:div w:id="591084173">
      <w:marLeft w:val="0"/>
      <w:marRight w:val="0"/>
      <w:marTop w:val="0"/>
      <w:marBottom w:val="0"/>
      <w:divBdr>
        <w:top w:val="none" w:sz="0" w:space="0" w:color="auto"/>
        <w:left w:val="none" w:sz="0" w:space="0" w:color="auto"/>
        <w:bottom w:val="none" w:sz="0" w:space="0" w:color="auto"/>
        <w:right w:val="none" w:sz="0" w:space="0" w:color="auto"/>
      </w:divBdr>
    </w:div>
    <w:div w:id="106630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2300</Words>
  <Characters>17016</Characters>
  <Application>Microsoft Office Word</Application>
  <DocSecurity>0</DocSecurity>
  <Lines>141</Lines>
  <Paragraphs>38</Paragraphs>
  <ScaleCrop>false</ScaleCrop>
  <HeadingPairs>
    <vt:vector size="2" baseType="variant">
      <vt:variant>
        <vt:lpstr>Название</vt:lpstr>
      </vt:variant>
      <vt:variant>
        <vt:i4>1</vt:i4>
      </vt:variant>
    </vt:vector>
  </HeadingPairs>
  <TitlesOfParts>
    <vt:vector size="1" baseType="lpstr">
      <vt:lpstr>                                                                         </vt:lpstr>
    </vt:vector>
  </TitlesOfParts>
  <Company>maz</Company>
  <LinksUpToDate>false</LinksUpToDate>
  <CharactersWithSpaces>19278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ukk37_8</dc:creator>
  <cp:keywords/>
  <dc:description/>
  <cp:lastModifiedBy>Шклярова Александра Глебовна</cp:lastModifiedBy>
  <cp:revision>6</cp:revision>
  <cp:lastPrinted>2024-03-13T08:38:00Z</cp:lastPrinted>
  <dcterms:created xsi:type="dcterms:W3CDTF">2024-02-06T05:57:00Z</dcterms:created>
  <dcterms:modified xsi:type="dcterms:W3CDTF">2024-03-13T08:42:00Z</dcterms:modified>
</cp:coreProperties>
</file>